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4E1FD" w14:textId="0DB1D8B7" w:rsidR="00793569" w:rsidRPr="00BC5577" w:rsidRDefault="00793569">
      <w:pPr>
        <w:jc w:val="center"/>
        <w:rPr>
          <w:color w:val="auto"/>
          <w:sz w:val="24"/>
          <w:szCs w:val="24"/>
        </w:rPr>
      </w:pPr>
      <w:r w:rsidRPr="00A01ED1">
        <w:rPr>
          <w:b/>
          <w:sz w:val="28"/>
          <w:szCs w:val="28"/>
        </w:rPr>
        <w:t>INSTRUCTIONS FOR AUTHORS AND SAMPLE PAPER</w:t>
      </w:r>
      <w:r w:rsidRPr="00A01ED1">
        <w:rPr>
          <w:sz w:val="28"/>
          <w:szCs w:val="28"/>
        </w:rPr>
        <w:t xml:space="preserve"> </w:t>
      </w:r>
      <w:r w:rsidRPr="00A01ED1">
        <w:rPr>
          <w:sz w:val="28"/>
          <w:szCs w:val="28"/>
        </w:rPr>
        <w:br/>
      </w:r>
      <w:r w:rsidRPr="00A01ED1">
        <w:rPr>
          <w:b/>
          <w:sz w:val="28"/>
          <w:szCs w:val="28"/>
        </w:rPr>
        <w:t>(1</w:t>
      </w:r>
      <w:r w:rsidR="00A01ED1">
        <w:rPr>
          <w:b/>
          <w:sz w:val="28"/>
          <w:szCs w:val="28"/>
        </w:rPr>
        <w:t>4</w:t>
      </w:r>
      <w:r w:rsidRPr="00A01ED1">
        <w:rPr>
          <w:b/>
          <w:sz w:val="28"/>
          <w:szCs w:val="28"/>
        </w:rPr>
        <w:t xml:space="preserve"> PT, BOLD, CAPITAL LETTERS, CENTERED)</w:t>
      </w:r>
      <w:r w:rsidRPr="00A01ED1">
        <w:rPr>
          <w:sz w:val="28"/>
          <w:szCs w:val="28"/>
        </w:rPr>
        <w:t xml:space="preserve"> </w:t>
      </w:r>
      <w:r w:rsidRPr="00A01ED1">
        <w:rPr>
          <w:sz w:val="28"/>
          <w:szCs w:val="28"/>
        </w:rPr>
        <w:br/>
      </w:r>
      <w:r>
        <w:rPr>
          <w:b/>
          <w:sz w:val="24"/>
        </w:rPr>
        <w:t>¶</w:t>
      </w:r>
      <w:r>
        <w:rPr>
          <w:sz w:val="24"/>
        </w:rPr>
        <w:t xml:space="preserve"> (12 </w:t>
      </w:r>
      <w:proofErr w:type="spellStart"/>
      <w:r>
        <w:rPr>
          <w:sz w:val="24"/>
        </w:rPr>
        <w:t>pt</w:t>
      </w:r>
      <w:proofErr w:type="spellEnd"/>
      <w:r>
        <w:rPr>
          <w:sz w:val="24"/>
        </w:rPr>
        <w:t>)</w:t>
      </w:r>
      <w:r>
        <w:rPr>
          <w:sz w:val="24"/>
        </w:rPr>
        <w:br/>
      </w:r>
      <w:r w:rsidRPr="00BC5577">
        <w:rPr>
          <w:b/>
          <w:color w:val="auto"/>
          <w:sz w:val="24"/>
          <w:szCs w:val="24"/>
        </w:rPr>
        <w:t>Firstname1 SURNAME1, Firstname2 SURNAME2</w:t>
      </w:r>
      <w:r w:rsidRPr="00BC5577">
        <w:rPr>
          <w:color w:val="auto"/>
          <w:sz w:val="24"/>
          <w:szCs w:val="24"/>
        </w:rPr>
        <w:t xml:space="preserve"> </w:t>
      </w:r>
      <w:r w:rsidR="00053CD0" w:rsidRPr="00BC5577">
        <w:rPr>
          <w:b/>
          <w:color w:val="auto"/>
          <w:sz w:val="24"/>
          <w:szCs w:val="24"/>
        </w:rPr>
        <w:t>(12</w:t>
      </w:r>
      <w:r w:rsidRPr="00BC5577">
        <w:rPr>
          <w:b/>
          <w:color w:val="auto"/>
          <w:sz w:val="24"/>
          <w:szCs w:val="24"/>
        </w:rPr>
        <w:t xml:space="preserve">, </w:t>
      </w:r>
      <w:proofErr w:type="spellStart"/>
      <w:r w:rsidRPr="00BC5577">
        <w:rPr>
          <w:b/>
          <w:color w:val="auto"/>
          <w:sz w:val="24"/>
          <w:szCs w:val="24"/>
        </w:rPr>
        <w:t>pt</w:t>
      </w:r>
      <w:proofErr w:type="spellEnd"/>
      <w:r w:rsidRPr="00BC5577">
        <w:rPr>
          <w:b/>
          <w:color w:val="auto"/>
          <w:sz w:val="24"/>
          <w:szCs w:val="24"/>
        </w:rPr>
        <w:t xml:space="preserve"> bold)</w:t>
      </w:r>
    </w:p>
    <w:p w14:paraId="256EB247" w14:textId="77777777" w:rsidR="00793569" w:rsidRPr="00053CD0" w:rsidRDefault="00053CD0">
      <w:pPr>
        <w:jc w:val="center"/>
        <w:rPr>
          <w:sz w:val="24"/>
          <w:szCs w:val="24"/>
        </w:rPr>
      </w:pPr>
      <w:r>
        <w:rPr>
          <w:sz w:val="24"/>
          <w:szCs w:val="24"/>
        </w:rPr>
        <w:t>¶ (12</w:t>
      </w:r>
      <w:r w:rsidR="00793569" w:rsidRPr="00053CD0">
        <w:rPr>
          <w:sz w:val="24"/>
          <w:szCs w:val="24"/>
        </w:rPr>
        <w:t xml:space="preserve"> </w:t>
      </w:r>
      <w:proofErr w:type="spellStart"/>
      <w:r w:rsidR="00793569" w:rsidRPr="00053CD0">
        <w:rPr>
          <w:sz w:val="24"/>
          <w:szCs w:val="24"/>
        </w:rPr>
        <w:t>pt</w:t>
      </w:r>
      <w:proofErr w:type="spellEnd"/>
      <w:r w:rsidR="00793569" w:rsidRPr="00053CD0">
        <w:rPr>
          <w:sz w:val="24"/>
          <w:szCs w:val="24"/>
        </w:rPr>
        <w:t>)</w:t>
      </w:r>
    </w:p>
    <w:p w14:paraId="664ED412" w14:textId="1A7B7E23" w:rsidR="00D82EF8" w:rsidRDefault="00793569">
      <w:pPr>
        <w:ind w:left="567" w:right="567"/>
        <w:rPr>
          <w:i/>
          <w:iCs/>
          <w:color w:val="auto"/>
          <w:shd w:val="clear" w:color="auto" w:fill="FFFFFF"/>
        </w:rPr>
      </w:pPr>
      <w:r>
        <w:rPr>
          <w:b/>
          <w:i/>
        </w:rPr>
        <w:t>Abstract:</w:t>
      </w:r>
      <w:r w:rsidR="00215B88" w:rsidRPr="00215B88">
        <w:rPr>
          <w:i/>
        </w:rPr>
        <w:t xml:space="preserve"> </w:t>
      </w:r>
      <w:bookmarkStart w:id="0" w:name="_Hlk127918005"/>
      <w:r w:rsidR="00D82EF8">
        <w:rPr>
          <w:i/>
          <w:iCs/>
          <w:shd w:val="clear" w:color="auto" w:fill="FFFFFF"/>
        </w:rPr>
        <w:t xml:space="preserve">The </w:t>
      </w:r>
      <w:r w:rsidR="00DA774F">
        <w:rPr>
          <w:i/>
          <w:iCs/>
          <w:shd w:val="clear" w:color="auto" w:fill="FFFFFF"/>
        </w:rPr>
        <w:t xml:space="preserve">proposed </w:t>
      </w:r>
      <w:r w:rsidR="00D82EF8">
        <w:rPr>
          <w:i/>
          <w:iCs/>
          <w:shd w:val="clear" w:color="auto" w:fill="FFFFFF"/>
        </w:rPr>
        <w:t xml:space="preserve">abstract should have at least 100 and less than 120 words (10 </w:t>
      </w:r>
      <w:proofErr w:type="spellStart"/>
      <w:r w:rsidR="00D82EF8">
        <w:rPr>
          <w:i/>
          <w:iCs/>
          <w:shd w:val="clear" w:color="auto" w:fill="FFFFFF"/>
        </w:rPr>
        <w:t>pt</w:t>
      </w:r>
      <w:proofErr w:type="spellEnd"/>
      <w:r w:rsidR="00D82EF8">
        <w:rPr>
          <w:i/>
          <w:iCs/>
          <w:shd w:val="clear" w:color="auto" w:fill="FFFFFF"/>
        </w:rPr>
        <w:t xml:space="preserve">, italic) and </w:t>
      </w:r>
      <w:r w:rsidR="00BC5577">
        <w:rPr>
          <w:i/>
          <w:iCs/>
          <w:shd w:val="clear" w:color="auto" w:fill="FFFFFF"/>
        </w:rPr>
        <w:t xml:space="preserve">must </w:t>
      </w:r>
      <w:r w:rsidR="00D82EF8">
        <w:rPr>
          <w:i/>
          <w:iCs/>
          <w:shd w:val="clear" w:color="auto" w:fill="FFFFFF"/>
        </w:rPr>
        <w:t xml:space="preserve">be a self-contained summary of the full paper. The abstract must be written in a single paragraph. In the abstract, the authors should point out the following: the paper purpose, the research topic opportunity – the problem to be solved, the used method, the results, and brief conclusions. </w:t>
      </w:r>
      <w:r w:rsidR="00D82EF8" w:rsidRPr="00FB4157">
        <w:rPr>
          <w:b/>
          <w:i/>
          <w:iCs/>
          <w:shd w:val="clear" w:color="auto" w:fill="FFFFFF"/>
        </w:rPr>
        <w:t>The full pa</w:t>
      </w:r>
      <w:r w:rsidR="00FB4157">
        <w:rPr>
          <w:b/>
          <w:i/>
          <w:iCs/>
          <w:shd w:val="clear" w:color="auto" w:fill="FFFFFF"/>
        </w:rPr>
        <w:t>per must be at least 8 pages or</w:t>
      </w:r>
      <w:bookmarkStart w:id="1" w:name="_GoBack"/>
      <w:bookmarkEnd w:id="1"/>
      <w:r w:rsidR="00D82EF8" w:rsidRPr="00FB4157">
        <w:rPr>
          <w:b/>
          <w:i/>
          <w:iCs/>
          <w:shd w:val="clear" w:color="auto" w:fill="FFFFFF"/>
        </w:rPr>
        <w:t xml:space="preserve"> a maximum of 10 pages</w:t>
      </w:r>
      <w:r w:rsidR="00D82EF8">
        <w:rPr>
          <w:i/>
          <w:iCs/>
          <w:shd w:val="clear" w:color="auto" w:fill="FFFFFF"/>
        </w:rPr>
        <w:t xml:space="preserve">. Please pay </w:t>
      </w:r>
      <w:r w:rsidR="00D82EF8" w:rsidRPr="00D82EF8">
        <w:rPr>
          <w:i/>
          <w:iCs/>
          <w:color w:val="auto"/>
          <w:shd w:val="clear" w:color="auto" w:fill="FFFFFF"/>
        </w:rPr>
        <w:t>attention that the full paper template is different from the abstract template.</w:t>
      </w:r>
      <w:r w:rsidR="00DA774F">
        <w:rPr>
          <w:i/>
          <w:iCs/>
          <w:color w:val="auto"/>
          <w:shd w:val="clear" w:color="auto" w:fill="FFFFFF"/>
        </w:rPr>
        <w:t xml:space="preserve"> </w:t>
      </w:r>
      <w:r w:rsidR="00D82EF8" w:rsidRPr="00D82EF8">
        <w:rPr>
          <w:i/>
          <w:iCs/>
          <w:color w:val="auto"/>
          <w:shd w:val="clear" w:color="auto" w:fill="FFFFFF"/>
        </w:rPr>
        <w:t>Once the abstract is accepted, the full paper must be sent by email to </w:t>
      </w:r>
      <w:hyperlink r:id="rId7" w:history="1">
        <w:r w:rsidR="00D82EF8" w:rsidRPr="00D82EF8">
          <w:rPr>
            <w:rStyle w:val="Hyperlink"/>
            <w:i/>
            <w:iCs/>
            <w:color w:val="auto"/>
            <w:shd w:val="clear" w:color="auto" w:fill="FFFFFF"/>
          </w:rPr>
          <w:t>imane@utm.md</w:t>
        </w:r>
      </w:hyperlink>
      <w:r w:rsidR="00D82EF8" w:rsidRPr="00D82EF8">
        <w:rPr>
          <w:i/>
          <w:iCs/>
          <w:color w:val="auto"/>
          <w:shd w:val="clear" w:color="auto" w:fill="FFFFFF"/>
        </w:rPr>
        <w:t xml:space="preserve">, both as a pdf file without authors' names and affiliations, and respectively as an editable docx. file including the authors' names and affiliations. The authors should make a reasonable effort not to reveal their identity and affiliation in the pdf file. The author's prior work should be referred to in the third person. All full papers will undergo twice for double-blind review. Submissions not following the required format </w:t>
      </w:r>
      <w:r w:rsidR="00DA774F">
        <w:rPr>
          <w:i/>
          <w:iCs/>
          <w:color w:val="auto"/>
          <w:shd w:val="clear" w:color="auto" w:fill="FFFFFF"/>
        </w:rPr>
        <w:t xml:space="preserve">of the full papers </w:t>
      </w:r>
      <w:r w:rsidR="00D82EF8" w:rsidRPr="00D82EF8">
        <w:rPr>
          <w:i/>
          <w:iCs/>
          <w:color w:val="auto"/>
          <w:shd w:val="clear" w:color="auto" w:fill="FFFFFF"/>
        </w:rPr>
        <w:t>may be rejected without review</w:t>
      </w:r>
      <w:r w:rsidR="00D82EF8" w:rsidRPr="00D82EF8">
        <w:rPr>
          <w:color w:val="auto"/>
          <w:shd w:val="clear" w:color="auto" w:fill="FFFFFF"/>
        </w:rPr>
        <w:t>.</w:t>
      </w:r>
      <w:r w:rsidR="00D82EF8" w:rsidRPr="00D82EF8">
        <w:rPr>
          <w:i/>
          <w:iCs/>
          <w:color w:val="auto"/>
          <w:shd w:val="clear" w:color="auto" w:fill="FFFFFF"/>
        </w:rPr>
        <w:t> Where available, URLs for the references have to be provided, DOI, hyperlink. </w:t>
      </w:r>
      <w:bookmarkEnd w:id="0"/>
      <w:r w:rsidR="00B34064" w:rsidRPr="00B34064">
        <w:rPr>
          <w:i/>
          <w:iCs/>
          <w:color w:val="auto"/>
          <w:shd w:val="clear" w:color="auto" w:fill="FFFFFF"/>
        </w:rPr>
        <w:t xml:space="preserve">References have to include the whole Family Name and the first letter of the First name. All references will be directly cited in the body of the paper by its number. Where available, URLs for the references have to be provided, </w:t>
      </w:r>
      <w:proofErr w:type="spellStart"/>
      <w:r w:rsidR="00B34064" w:rsidRPr="00B34064">
        <w:rPr>
          <w:i/>
          <w:iCs/>
          <w:color w:val="auto"/>
          <w:shd w:val="clear" w:color="auto" w:fill="FFFFFF"/>
        </w:rPr>
        <w:t>doi</w:t>
      </w:r>
      <w:proofErr w:type="spellEnd"/>
      <w:r w:rsidR="00B34064" w:rsidRPr="00B34064">
        <w:rPr>
          <w:i/>
          <w:iCs/>
          <w:color w:val="auto"/>
          <w:shd w:val="clear" w:color="auto" w:fill="FFFFFF"/>
        </w:rPr>
        <w:t>, hyperlink. ISO 4 journal abbreviations must be used in the cited references list (see below examples [4-</w:t>
      </w:r>
      <w:r w:rsidR="0080346B">
        <w:rPr>
          <w:i/>
          <w:iCs/>
          <w:color w:val="auto"/>
          <w:shd w:val="clear" w:color="auto" w:fill="FFFFFF"/>
        </w:rPr>
        <w:t>6</w:t>
      </w:r>
      <w:r w:rsidR="00B34064" w:rsidRPr="00B34064">
        <w:rPr>
          <w:i/>
          <w:iCs/>
          <w:color w:val="auto"/>
          <w:shd w:val="clear" w:color="auto" w:fill="FFFFFF"/>
        </w:rPr>
        <w:t>]).</w:t>
      </w:r>
    </w:p>
    <w:p w14:paraId="134646D7" w14:textId="77777777" w:rsidR="00D82EF8" w:rsidRPr="00D82EF8" w:rsidRDefault="00D82EF8">
      <w:pPr>
        <w:ind w:left="567" w:right="567"/>
        <w:rPr>
          <w:i/>
          <w:iCs/>
          <w:color w:val="auto"/>
          <w:shd w:val="clear" w:color="auto" w:fill="FFFFFF"/>
        </w:rPr>
      </w:pPr>
    </w:p>
    <w:p w14:paraId="0836D562" w14:textId="4751A07E" w:rsidR="00793569" w:rsidRDefault="00793569">
      <w:pPr>
        <w:ind w:left="567" w:right="567"/>
        <w:rPr>
          <w:i/>
        </w:rPr>
      </w:pPr>
      <w:r>
        <w:rPr>
          <w:b/>
          <w:i/>
        </w:rPr>
        <w:t>Key words:</w:t>
      </w:r>
      <w:r>
        <w:rPr>
          <w:i/>
        </w:rPr>
        <w:t xml:space="preserve"> List 5-8 keywords. (10 </w:t>
      </w:r>
      <w:proofErr w:type="spellStart"/>
      <w:r>
        <w:rPr>
          <w:i/>
        </w:rPr>
        <w:t>pt</w:t>
      </w:r>
      <w:proofErr w:type="spellEnd"/>
      <w:r>
        <w:rPr>
          <w:i/>
        </w:rPr>
        <w:t>, italic).</w:t>
      </w:r>
    </w:p>
    <w:p w14:paraId="2186E5F4" w14:textId="4F3095DC" w:rsidR="004E2F2E" w:rsidRPr="003E4164" w:rsidRDefault="004E2F2E">
      <w:pPr>
        <w:ind w:left="567" w:right="567"/>
        <w:rPr>
          <w:sz w:val="10"/>
          <w:szCs w:val="10"/>
        </w:rPr>
      </w:pPr>
    </w:p>
    <w:p w14:paraId="4E363CFE" w14:textId="3D50196B" w:rsidR="004E2F2E" w:rsidRPr="004E2F2E" w:rsidRDefault="004E2F2E" w:rsidP="004E2F2E">
      <w:pPr>
        <w:ind w:left="567" w:right="567"/>
        <w:rPr>
          <w:b/>
          <w:bCs/>
        </w:rPr>
      </w:pPr>
      <w:r w:rsidRPr="004E2F2E">
        <w:rPr>
          <w:b/>
          <w:bCs/>
        </w:rPr>
        <w:t xml:space="preserve">REFERENCES </w:t>
      </w:r>
    </w:p>
    <w:p w14:paraId="11CEC0D5" w14:textId="77777777" w:rsidR="004E2F2E" w:rsidRDefault="004E2F2E" w:rsidP="004E2F2E">
      <w:pPr>
        <w:ind w:left="567" w:right="567"/>
      </w:pPr>
      <w:r>
        <w:t xml:space="preserve">¶ (12pt) </w:t>
      </w:r>
    </w:p>
    <w:p w14:paraId="778D1901" w14:textId="77777777" w:rsidR="004E2F2E" w:rsidRPr="00BC5577" w:rsidRDefault="004E2F2E" w:rsidP="004E2F2E">
      <w:pPr>
        <w:ind w:left="567" w:right="567"/>
        <w:rPr>
          <w:color w:val="auto"/>
        </w:rPr>
      </w:pPr>
      <w:r w:rsidRPr="00BC5577">
        <w:rPr>
          <w:color w:val="auto"/>
        </w:rPr>
        <w:t>[1] Name11, F11., Name12, F12. Name of the article in Italics, Publisher, ISSN/ISBN, Place of Publication, year.</w:t>
      </w:r>
    </w:p>
    <w:p w14:paraId="7B053F29" w14:textId="77777777" w:rsidR="004E2F2E" w:rsidRPr="00BC5577" w:rsidRDefault="004E2F2E" w:rsidP="004E2F2E">
      <w:pPr>
        <w:ind w:left="567" w:right="567"/>
        <w:rPr>
          <w:color w:val="auto"/>
        </w:rPr>
      </w:pPr>
      <w:r w:rsidRPr="00BC5577">
        <w:rPr>
          <w:color w:val="auto"/>
        </w:rPr>
        <w:t xml:space="preserve">[2] Name21, F21., Name of the article in italics, Proceedings of the conference, Editor Name (Ed.), pp. 14-17, ISBN, conference location, month and year, Publisher, City </w:t>
      </w:r>
    </w:p>
    <w:p w14:paraId="15F1F90F" w14:textId="42404286" w:rsidR="004E2F2E" w:rsidRPr="00BC5577" w:rsidRDefault="004E2F2E" w:rsidP="004E2F2E">
      <w:pPr>
        <w:ind w:left="567" w:right="567"/>
        <w:rPr>
          <w:color w:val="auto"/>
        </w:rPr>
      </w:pPr>
      <w:r w:rsidRPr="00BC5577">
        <w:rPr>
          <w:color w:val="auto"/>
        </w:rPr>
        <w:t xml:space="preserve">[3] Name21, F21., Name of the article in italics, journal title, volume number, issue number, pages numbers, </w:t>
      </w:r>
      <w:hyperlink r:id="rId8" w:history="1">
        <w:r w:rsidR="001973A1" w:rsidRPr="00BC5577">
          <w:rPr>
            <w:rStyle w:val="Hyperlink"/>
            <w:color w:val="auto"/>
          </w:rPr>
          <w:t>http://www.nameofwebpage</w:t>
        </w:r>
      </w:hyperlink>
    </w:p>
    <w:p w14:paraId="6C8A831D" w14:textId="34426062" w:rsidR="001973A1" w:rsidRPr="00BC5577" w:rsidRDefault="001973A1" w:rsidP="004E2F2E">
      <w:pPr>
        <w:ind w:left="567" w:right="567"/>
        <w:rPr>
          <w:color w:val="auto"/>
        </w:rPr>
      </w:pPr>
      <w:r w:rsidRPr="00BC5577">
        <w:rPr>
          <w:color w:val="auto"/>
        </w:rPr>
        <w:t xml:space="preserve">[4] Hasanov, S., </w:t>
      </w:r>
      <w:proofErr w:type="spellStart"/>
      <w:r w:rsidRPr="00BC5577">
        <w:rPr>
          <w:color w:val="auto"/>
        </w:rPr>
        <w:t>Alkunte</w:t>
      </w:r>
      <w:proofErr w:type="spellEnd"/>
      <w:r w:rsidRPr="00BC5577">
        <w:rPr>
          <w:color w:val="auto"/>
        </w:rPr>
        <w:t xml:space="preserve">, S., </w:t>
      </w:r>
      <w:proofErr w:type="spellStart"/>
      <w:r w:rsidRPr="00BC5577">
        <w:rPr>
          <w:color w:val="auto"/>
        </w:rPr>
        <w:t>Rajeshirke</w:t>
      </w:r>
      <w:proofErr w:type="spellEnd"/>
      <w:r w:rsidRPr="00BC5577">
        <w:rPr>
          <w:color w:val="auto"/>
        </w:rPr>
        <w:t xml:space="preserve">, M., Gupta, A., Huseynov, O., </w:t>
      </w:r>
      <w:proofErr w:type="spellStart"/>
      <w:r w:rsidRPr="00BC5577">
        <w:rPr>
          <w:color w:val="auto"/>
        </w:rPr>
        <w:t>Fidan</w:t>
      </w:r>
      <w:proofErr w:type="spellEnd"/>
      <w:r w:rsidRPr="00BC5577">
        <w:rPr>
          <w:color w:val="auto"/>
        </w:rPr>
        <w:t xml:space="preserve">, I., </w:t>
      </w:r>
      <w:proofErr w:type="spellStart"/>
      <w:r w:rsidRPr="00BC5577">
        <w:rPr>
          <w:color w:val="auto"/>
        </w:rPr>
        <w:t>Alifui-Segbaya</w:t>
      </w:r>
      <w:proofErr w:type="spellEnd"/>
      <w:r w:rsidRPr="00BC5577">
        <w:rPr>
          <w:color w:val="auto"/>
        </w:rPr>
        <w:t xml:space="preserve">, F., Rennie, A. Review on Additive Manufacturing of Multi-Material Parts: Progress and Challenges. J </w:t>
      </w:r>
      <w:proofErr w:type="spellStart"/>
      <w:r w:rsidRPr="00BC5577">
        <w:rPr>
          <w:color w:val="auto"/>
        </w:rPr>
        <w:t>Manuf</w:t>
      </w:r>
      <w:proofErr w:type="spellEnd"/>
      <w:r w:rsidRPr="00BC5577">
        <w:rPr>
          <w:color w:val="auto"/>
        </w:rPr>
        <w:t xml:space="preserve"> Mater Process, 6(1), 4, 2022, </w:t>
      </w:r>
      <w:hyperlink r:id="rId9" w:history="1">
        <w:r w:rsidRPr="00BC5577">
          <w:rPr>
            <w:rStyle w:val="Hyperlink"/>
            <w:color w:val="auto"/>
          </w:rPr>
          <w:t>https://doi.org/10.3390 /jmmp6010004</w:t>
        </w:r>
      </w:hyperlink>
    </w:p>
    <w:p w14:paraId="558ACAD4" w14:textId="3B3DA384" w:rsidR="001973A1" w:rsidRPr="00BC5577" w:rsidRDefault="001973A1" w:rsidP="004E2F2E">
      <w:pPr>
        <w:ind w:left="567" w:right="567"/>
        <w:rPr>
          <w:color w:val="auto"/>
        </w:rPr>
      </w:pPr>
      <w:r w:rsidRPr="00BC5577">
        <w:rPr>
          <w:color w:val="auto"/>
        </w:rPr>
        <w:t xml:space="preserve">[5] Ahmad, N., </w:t>
      </w:r>
      <w:proofErr w:type="spellStart"/>
      <w:r w:rsidRPr="00BC5577">
        <w:rPr>
          <w:color w:val="auto"/>
        </w:rPr>
        <w:t>Haque</w:t>
      </w:r>
      <w:proofErr w:type="spellEnd"/>
      <w:r w:rsidRPr="00BC5577">
        <w:rPr>
          <w:color w:val="auto"/>
        </w:rPr>
        <w:t xml:space="preserve">, A.F.M.A., </w:t>
      </w:r>
      <w:proofErr w:type="spellStart"/>
      <w:r w:rsidRPr="00BC5577">
        <w:rPr>
          <w:color w:val="auto"/>
        </w:rPr>
        <w:t>Hasin</w:t>
      </w:r>
      <w:proofErr w:type="spellEnd"/>
      <w:r w:rsidRPr="00BC5577">
        <w:rPr>
          <w:color w:val="auto"/>
        </w:rPr>
        <w:t>, A.A. Current trend in computer aided process planning, Proceedings of the 7th Annual Paper Meet and 2nd Intern. Conf (pp. 81–92), October, 2001.</w:t>
      </w:r>
    </w:p>
    <w:p w14:paraId="2971EFD4" w14:textId="330261DE" w:rsidR="00C6363F" w:rsidRPr="00BC5577" w:rsidRDefault="00C6363F" w:rsidP="004E2F2E">
      <w:pPr>
        <w:ind w:left="567" w:right="567"/>
        <w:rPr>
          <w:color w:val="auto"/>
        </w:rPr>
      </w:pPr>
      <w:r w:rsidRPr="00BC5577">
        <w:rPr>
          <w:color w:val="auto"/>
        </w:rPr>
        <w:t>[</w:t>
      </w:r>
      <w:r w:rsidR="0080346B">
        <w:rPr>
          <w:color w:val="auto"/>
        </w:rPr>
        <w:t>6</w:t>
      </w:r>
      <w:r w:rsidRPr="00BC5577">
        <w:rPr>
          <w:color w:val="auto"/>
        </w:rPr>
        <w:t xml:space="preserve">] Arnaud, L., Gonzalo, O., </w:t>
      </w:r>
      <w:proofErr w:type="spellStart"/>
      <w:r w:rsidRPr="00BC5577">
        <w:rPr>
          <w:color w:val="auto"/>
        </w:rPr>
        <w:t>Seguy</w:t>
      </w:r>
      <w:proofErr w:type="spellEnd"/>
      <w:r w:rsidRPr="00BC5577">
        <w:rPr>
          <w:color w:val="auto"/>
        </w:rPr>
        <w:t xml:space="preserve">, S., </w:t>
      </w:r>
      <w:proofErr w:type="spellStart"/>
      <w:r w:rsidRPr="00BC5577">
        <w:rPr>
          <w:color w:val="auto"/>
        </w:rPr>
        <w:t>Jauregi</w:t>
      </w:r>
      <w:proofErr w:type="spellEnd"/>
      <w:r w:rsidRPr="00BC5577">
        <w:rPr>
          <w:color w:val="auto"/>
        </w:rPr>
        <w:t xml:space="preserve"> H., </w:t>
      </w:r>
      <w:proofErr w:type="spellStart"/>
      <w:r w:rsidRPr="00BC5577">
        <w:rPr>
          <w:color w:val="auto"/>
        </w:rPr>
        <w:t>Peigné</w:t>
      </w:r>
      <w:proofErr w:type="spellEnd"/>
      <w:r w:rsidRPr="00BC5577">
        <w:rPr>
          <w:color w:val="auto"/>
        </w:rPr>
        <w:t xml:space="preserve">, G. Simulation of low rigidity part machining applied to thin-walled structures. </w:t>
      </w:r>
      <w:proofErr w:type="spellStart"/>
      <w:r w:rsidRPr="00BC5577">
        <w:rPr>
          <w:color w:val="auto"/>
        </w:rPr>
        <w:t>Int</w:t>
      </w:r>
      <w:proofErr w:type="spellEnd"/>
      <w:r w:rsidRPr="00BC5577">
        <w:rPr>
          <w:color w:val="auto"/>
        </w:rPr>
        <w:t xml:space="preserve"> J </w:t>
      </w:r>
      <w:proofErr w:type="spellStart"/>
      <w:r w:rsidRPr="00BC5577">
        <w:rPr>
          <w:color w:val="auto"/>
        </w:rPr>
        <w:t>Adv</w:t>
      </w:r>
      <w:proofErr w:type="spellEnd"/>
      <w:r w:rsidRPr="00BC5577">
        <w:rPr>
          <w:color w:val="auto"/>
        </w:rPr>
        <w:t xml:space="preserve"> </w:t>
      </w:r>
      <w:proofErr w:type="spellStart"/>
      <w:r w:rsidRPr="00BC5577">
        <w:rPr>
          <w:color w:val="auto"/>
        </w:rPr>
        <w:t>Manuf</w:t>
      </w:r>
      <w:proofErr w:type="spellEnd"/>
      <w:r w:rsidRPr="00BC5577">
        <w:rPr>
          <w:color w:val="auto"/>
        </w:rPr>
        <w:t xml:space="preserve"> </w:t>
      </w:r>
      <w:proofErr w:type="spellStart"/>
      <w:r w:rsidRPr="00BC5577">
        <w:rPr>
          <w:color w:val="auto"/>
        </w:rPr>
        <w:t>Technol</w:t>
      </w:r>
      <w:proofErr w:type="spellEnd"/>
      <w:r w:rsidRPr="00BC5577">
        <w:rPr>
          <w:color w:val="auto"/>
        </w:rPr>
        <w:t>, 54, 479-88, 2011, https://doi.org/10.1007/s00170-010-2976-9</w:t>
      </w:r>
    </w:p>
    <w:p w14:paraId="4E9DDDCB" w14:textId="1952A285" w:rsidR="004E2F2E" w:rsidRPr="00BC5577" w:rsidRDefault="004E2F2E">
      <w:pPr>
        <w:ind w:left="567" w:right="567"/>
        <w:rPr>
          <w:color w:val="auto"/>
        </w:rPr>
      </w:pPr>
    </w:p>
    <w:p w14:paraId="724A9C87" w14:textId="77777777" w:rsidR="008F5720" w:rsidRPr="00BC5577" w:rsidRDefault="00F2084A" w:rsidP="00DB0343">
      <w:pPr>
        <w:ind w:left="284" w:hanging="284"/>
        <w:jc w:val="center"/>
        <w:rPr>
          <w:color w:val="auto"/>
        </w:rPr>
      </w:pPr>
      <w:r w:rsidRPr="00BC5577">
        <w:rPr>
          <w:b/>
          <w:color w:val="auto"/>
        </w:rPr>
        <w:t>Title and abstract in Romanian</w:t>
      </w:r>
      <w:r w:rsidRPr="00BC5577">
        <w:rPr>
          <w:color w:val="auto"/>
        </w:rPr>
        <w:t xml:space="preserve"> (10 </w:t>
      </w:r>
      <w:proofErr w:type="spellStart"/>
      <w:r w:rsidRPr="00BC5577">
        <w:rPr>
          <w:color w:val="auto"/>
        </w:rPr>
        <w:t>pt</w:t>
      </w:r>
      <w:proofErr w:type="spellEnd"/>
      <w:r w:rsidRPr="00BC5577">
        <w:rPr>
          <w:color w:val="auto"/>
        </w:rPr>
        <w:t>)</w:t>
      </w:r>
      <w:r w:rsidR="008F5720" w:rsidRPr="00BC5577">
        <w:rPr>
          <w:color w:val="auto"/>
        </w:rPr>
        <w:t xml:space="preserve"> </w:t>
      </w:r>
    </w:p>
    <w:p w14:paraId="7854528F" w14:textId="6487EF2D" w:rsidR="00F2084A" w:rsidRPr="00BC5577" w:rsidRDefault="008F5720" w:rsidP="00FB55B3">
      <w:pPr>
        <w:rPr>
          <w:color w:val="auto"/>
        </w:rPr>
      </w:pPr>
      <w:r w:rsidRPr="00BC5577">
        <w:rPr>
          <w:color w:val="auto"/>
        </w:rPr>
        <w:t>For the papers with foreign authors (none from Romanian institutions)</w:t>
      </w:r>
      <w:r w:rsidR="00F1694A" w:rsidRPr="00BC5577">
        <w:rPr>
          <w:color w:val="auto"/>
        </w:rPr>
        <w:t xml:space="preserve">, </w:t>
      </w:r>
      <w:r w:rsidRPr="00BC5577">
        <w:rPr>
          <w:color w:val="auto"/>
        </w:rPr>
        <w:t>this</w:t>
      </w:r>
      <w:r w:rsidR="00F1694A" w:rsidRPr="00BC5577">
        <w:rPr>
          <w:color w:val="auto"/>
        </w:rPr>
        <w:t xml:space="preserve"> abstract</w:t>
      </w:r>
      <w:r w:rsidRPr="00BC5577">
        <w:rPr>
          <w:color w:val="auto"/>
        </w:rPr>
        <w:t xml:space="preserve"> will be translated by the organizing committee</w:t>
      </w:r>
      <w:r w:rsidR="00FB55B3" w:rsidRPr="00BC5577">
        <w:rPr>
          <w:color w:val="auto"/>
        </w:rPr>
        <w:t xml:space="preserve"> before publishing</w:t>
      </w:r>
      <w:r w:rsidRPr="00BC5577">
        <w:rPr>
          <w:color w:val="auto"/>
        </w:rPr>
        <w:t xml:space="preserve">. </w:t>
      </w:r>
      <w:r w:rsidR="00CF2177" w:rsidRPr="00BC5577">
        <w:rPr>
          <w:color w:val="auto"/>
        </w:rPr>
        <w:t>P</w:t>
      </w:r>
      <w:r w:rsidRPr="00BC5577">
        <w:rPr>
          <w:color w:val="auto"/>
        </w:rPr>
        <w:t>lease consider th</w:t>
      </w:r>
      <w:r w:rsidR="00B63845" w:rsidRPr="00BC5577">
        <w:rPr>
          <w:color w:val="auto"/>
        </w:rPr>
        <w:t>is</w:t>
      </w:r>
      <w:r w:rsidRPr="00BC5577">
        <w:rPr>
          <w:color w:val="auto"/>
        </w:rPr>
        <w:t xml:space="preserve"> </w:t>
      </w:r>
      <w:r w:rsidR="00FB55B3" w:rsidRPr="00BC5577">
        <w:rPr>
          <w:color w:val="auto"/>
        </w:rPr>
        <w:t>Romanian version of the abstract (</w:t>
      </w:r>
      <w:r w:rsidR="00FA0A62" w:rsidRPr="00BC5577">
        <w:rPr>
          <w:color w:val="auto"/>
        </w:rPr>
        <w:t xml:space="preserve">at least </w:t>
      </w:r>
      <w:r w:rsidR="00FB55B3" w:rsidRPr="00BC5577">
        <w:rPr>
          <w:color w:val="auto"/>
        </w:rPr>
        <w:t>100 and less than 120</w:t>
      </w:r>
      <w:r w:rsidR="00EB5510">
        <w:rPr>
          <w:color w:val="auto"/>
        </w:rPr>
        <w:t xml:space="preserve"> words) included in the </w:t>
      </w:r>
      <w:r w:rsidR="00FB55B3" w:rsidRPr="00BC5577">
        <w:rPr>
          <w:color w:val="auto"/>
        </w:rPr>
        <w:t>length of the full paper</w:t>
      </w:r>
      <w:r w:rsidR="004E2F2E" w:rsidRPr="00BC5577">
        <w:rPr>
          <w:color w:val="auto"/>
        </w:rPr>
        <w:t xml:space="preserve"> (</w:t>
      </w:r>
      <w:r w:rsidR="00EB5510">
        <w:rPr>
          <w:color w:val="auto"/>
        </w:rPr>
        <w:t xml:space="preserve">minimum 8 pages or maximum </w:t>
      </w:r>
      <w:r w:rsidR="004E2F2E" w:rsidRPr="00BC5577">
        <w:rPr>
          <w:color w:val="auto"/>
        </w:rPr>
        <w:t>10 pages)</w:t>
      </w:r>
      <w:r w:rsidR="00FB55B3" w:rsidRPr="00BC5577">
        <w:rPr>
          <w:color w:val="auto"/>
        </w:rPr>
        <w:t xml:space="preserve">. </w:t>
      </w:r>
    </w:p>
    <w:p w14:paraId="55F02B30" w14:textId="77777777" w:rsidR="00793569" w:rsidRPr="00BC5577" w:rsidRDefault="00793569" w:rsidP="00DB0343">
      <w:pPr>
        <w:ind w:left="284" w:hanging="284"/>
        <w:jc w:val="center"/>
        <w:rPr>
          <w:color w:val="auto"/>
          <w:sz w:val="24"/>
          <w:szCs w:val="24"/>
        </w:rPr>
      </w:pPr>
      <w:r w:rsidRPr="00BC5577">
        <w:rPr>
          <w:color w:val="auto"/>
          <w:sz w:val="24"/>
          <w:szCs w:val="24"/>
        </w:rPr>
        <w:t>¶ (1</w:t>
      </w:r>
      <w:r w:rsidR="000647FE" w:rsidRPr="00BC5577">
        <w:rPr>
          <w:color w:val="auto"/>
          <w:sz w:val="24"/>
          <w:szCs w:val="24"/>
        </w:rPr>
        <w:t>2</w:t>
      </w:r>
      <w:r w:rsidRPr="00BC5577">
        <w:rPr>
          <w:color w:val="auto"/>
          <w:sz w:val="24"/>
          <w:szCs w:val="24"/>
        </w:rPr>
        <w:t>pt)</w:t>
      </w:r>
    </w:p>
    <w:p w14:paraId="60278F76" w14:textId="77777777" w:rsidR="00FA0A62" w:rsidRPr="00BC5577" w:rsidRDefault="00F2084A" w:rsidP="00AE233B">
      <w:pPr>
        <w:ind w:left="284" w:hanging="312"/>
        <w:rPr>
          <w:color w:val="auto"/>
          <w:sz w:val="24"/>
          <w:szCs w:val="24"/>
        </w:rPr>
      </w:pPr>
      <w:r w:rsidRPr="00BC5577">
        <w:rPr>
          <w:b/>
          <w:color w:val="auto"/>
          <w:sz w:val="24"/>
          <w:szCs w:val="24"/>
        </w:rPr>
        <w:t xml:space="preserve">First author’s </w:t>
      </w:r>
      <w:r w:rsidR="007A48FD" w:rsidRPr="00BC5577">
        <w:rPr>
          <w:b/>
          <w:color w:val="auto"/>
          <w:sz w:val="24"/>
          <w:szCs w:val="24"/>
        </w:rPr>
        <w:t xml:space="preserve">First Name </w:t>
      </w:r>
      <w:r w:rsidR="008F5720" w:rsidRPr="00BC5577">
        <w:rPr>
          <w:b/>
          <w:color w:val="auto"/>
          <w:sz w:val="24"/>
          <w:szCs w:val="24"/>
        </w:rPr>
        <w:t xml:space="preserve">Family </w:t>
      </w:r>
      <w:r w:rsidRPr="00BC5577">
        <w:rPr>
          <w:b/>
          <w:color w:val="auto"/>
          <w:sz w:val="24"/>
          <w:szCs w:val="24"/>
        </w:rPr>
        <w:t>Name,</w:t>
      </w:r>
      <w:r w:rsidR="00C9781E" w:rsidRPr="00BC5577">
        <w:rPr>
          <w:b/>
          <w:color w:val="auto"/>
          <w:sz w:val="24"/>
          <w:szCs w:val="24"/>
        </w:rPr>
        <w:t xml:space="preserve"> </w:t>
      </w:r>
      <w:r w:rsidR="00C9781E" w:rsidRPr="00BC5577">
        <w:rPr>
          <w:color w:val="auto"/>
          <w:sz w:val="24"/>
          <w:szCs w:val="24"/>
        </w:rPr>
        <w:t xml:space="preserve">Title, Position, Institution, E-mail, </w:t>
      </w:r>
      <w:r w:rsidR="00807A06" w:rsidRPr="00BC5577">
        <w:rPr>
          <w:color w:val="auto"/>
          <w:sz w:val="24"/>
          <w:szCs w:val="24"/>
        </w:rPr>
        <w:t>Office</w:t>
      </w:r>
      <w:r w:rsidR="00C9781E" w:rsidRPr="00BC5577">
        <w:rPr>
          <w:color w:val="auto"/>
          <w:sz w:val="24"/>
          <w:szCs w:val="24"/>
        </w:rPr>
        <w:t xml:space="preserve"> Address</w:t>
      </w:r>
      <w:r w:rsidR="00A7199E" w:rsidRPr="00BC5577">
        <w:rPr>
          <w:color w:val="auto"/>
          <w:sz w:val="24"/>
          <w:szCs w:val="24"/>
        </w:rPr>
        <w:t>.</w:t>
      </w:r>
    </w:p>
    <w:p w14:paraId="2302FB23" w14:textId="52BCE622" w:rsidR="0002587C" w:rsidRPr="00CE171F" w:rsidRDefault="00A7199E" w:rsidP="00AE233B">
      <w:pPr>
        <w:ind w:left="284" w:hanging="312"/>
        <w:rPr>
          <w:b/>
          <w:bCs/>
          <w:color w:val="auto"/>
          <w:sz w:val="24"/>
          <w:szCs w:val="24"/>
        </w:rPr>
      </w:pPr>
      <w:r w:rsidRPr="00CE171F">
        <w:rPr>
          <w:b/>
          <w:bCs/>
          <w:color w:val="auto"/>
          <w:sz w:val="24"/>
          <w:szCs w:val="24"/>
        </w:rPr>
        <w:t>The same for all authors</w:t>
      </w:r>
      <w:r w:rsidR="00807A06" w:rsidRPr="00CE171F">
        <w:rPr>
          <w:b/>
          <w:bCs/>
          <w:color w:val="auto"/>
          <w:sz w:val="24"/>
          <w:szCs w:val="24"/>
        </w:rPr>
        <w:t xml:space="preserve"> </w:t>
      </w:r>
    </w:p>
    <w:p w14:paraId="5E8E14A0" w14:textId="77777777" w:rsidR="003E4164" w:rsidRPr="003E4164" w:rsidRDefault="003E4164" w:rsidP="00AE233B">
      <w:pPr>
        <w:ind w:left="284" w:hanging="312"/>
        <w:rPr>
          <w:color w:val="auto"/>
          <w:sz w:val="10"/>
          <w:szCs w:val="10"/>
        </w:rPr>
      </w:pPr>
    </w:p>
    <w:p w14:paraId="30A7A530" w14:textId="10573AA8" w:rsidR="00D30D4F" w:rsidRDefault="00CE171F" w:rsidP="00AE233B">
      <w:pPr>
        <w:ind w:left="284" w:hanging="312"/>
        <w:rPr>
          <w:color w:val="auto"/>
          <w:sz w:val="24"/>
          <w:szCs w:val="24"/>
        </w:rPr>
      </w:pPr>
      <w:r>
        <w:rPr>
          <w:color w:val="auto"/>
          <w:sz w:val="24"/>
          <w:szCs w:val="24"/>
        </w:rPr>
        <w:t>Please check below the topic addressed</w:t>
      </w:r>
    </w:p>
    <w:tbl>
      <w:tblPr>
        <w:tblStyle w:val="Tabelgril"/>
        <w:tblW w:w="0" w:type="auto"/>
        <w:tblLook w:val="04A0" w:firstRow="1" w:lastRow="0" w:firstColumn="1" w:lastColumn="0" w:noHBand="0" w:noVBand="1"/>
      </w:tblPr>
      <w:tblGrid>
        <w:gridCol w:w="1413"/>
        <w:gridCol w:w="7930"/>
      </w:tblGrid>
      <w:tr w:rsidR="004C5F8B" w14:paraId="3BB66191" w14:textId="77777777" w:rsidTr="004C5F8B">
        <w:tc>
          <w:tcPr>
            <w:tcW w:w="1413" w:type="dxa"/>
          </w:tcPr>
          <w:p w14:paraId="4D50A223" w14:textId="1E184FCA" w:rsidR="004C5F8B" w:rsidRPr="004C5F8B" w:rsidRDefault="00874AD5" w:rsidP="004C5F8B">
            <w:pPr>
              <w:jc w:val="center"/>
              <w:rPr>
                <w:b/>
                <w:bCs/>
                <w:i/>
                <w:iCs/>
                <w:color w:val="auto"/>
                <w:sz w:val="24"/>
                <w:szCs w:val="24"/>
              </w:rPr>
            </w:pPr>
            <w:r>
              <w:rPr>
                <w:b/>
                <w:bCs/>
                <w:i/>
                <w:iCs/>
                <w:color w:val="auto"/>
                <w:sz w:val="24"/>
                <w:szCs w:val="24"/>
              </w:rPr>
              <w:t>Select</w:t>
            </w:r>
          </w:p>
        </w:tc>
        <w:tc>
          <w:tcPr>
            <w:tcW w:w="7930" w:type="dxa"/>
          </w:tcPr>
          <w:p w14:paraId="2968FCC9" w14:textId="3A0AB2D6" w:rsidR="004C5F8B" w:rsidRPr="004C5F8B" w:rsidRDefault="004C5F8B" w:rsidP="004C5F8B">
            <w:pPr>
              <w:rPr>
                <w:b/>
                <w:bCs/>
                <w:i/>
                <w:iCs/>
                <w:color w:val="auto"/>
                <w:sz w:val="24"/>
                <w:szCs w:val="24"/>
              </w:rPr>
            </w:pPr>
            <w:r w:rsidRPr="004C5F8B">
              <w:rPr>
                <w:b/>
                <w:bCs/>
                <w:i/>
                <w:iCs/>
                <w:color w:val="auto"/>
                <w:sz w:val="24"/>
                <w:szCs w:val="24"/>
              </w:rPr>
              <w:t>Topics</w:t>
            </w:r>
          </w:p>
        </w:tc>
      </w:tr>
      <w:tr w:rsidR="004C5F8B" w14:paraId="6068B54D" w14:textId="77777777" w:rsidTr="004C5F8B">
        <w:tc>
          <w:tcPr>
            <w:tcW w:w="1413" w:type="dxa"/>
          </w:tcPr>
          <w:p w14:paraId="27067568" w14:textId="3FCE4E44" w:rsidR="004C5F8B" w:rsidRDefault="004C5F8B" w:rsidP="004C5F8B">
            <w:pPr>
              <w:rPr>
                <w:color w:val="auto"/>
                <w:sz w:val="24"/>
                <w:szCs w:val="24"/>
              </w:rPr>
            </w:pPr>
          </w:p>
        </w:tc>
        <w:tc>
          <w:tcPr>
            <w:tcW w:w="7930" w:type="dxa"/>
          </w:tcPr>
          <w:p w14:paraId="3DD2F0B2" w14:textId="17A0D836" w:rsidR="004C5F8B" w:rsidRDefault="004C5F8B" w:rsidP="004C5F8B">
            <w:pPr>
              <w:rPr>
                <w:color w:val="auto"/>
                <w:sz w:val="24"/>
                <w:szCs w:val="24"/>
              </w:rPr>
            </w:pPr>
            <w:r w:rsidRPr="004C5F8B">
              <w:rPr>
                <w:color w:val="auto"/>
                <w:sz w:val="24"/>
                <w:szCs w:val="24"/>
              </w:rPr>
              <w:t>Advanced Manufacturing Processes</w:t>
            </w:r>
          </w:p>
        </w:tc>
      </w:tr>
      <w:tr w:rsidR="004C5F8B" w14:paraId="4FF5DE70" w14:textId="77777777" w:rsidTr="004C5F8B">
        <w:tc>
          <w:tcPr>
            <w:tcW w:w="1413" w:type="dxa"/>
          </w:tcPr>
          <w:p w14:paraId="4FBA5EE5" w14:textId="77777777" w:rsidR="004C5F8B" w:rsidRDefault="004C5F8B" w:rsidP="004C5F8B">
            <w:pPr>
              <w:rPr>
                <w:color w:val="auto"/>
                <w:sz w:val="24"/>
                <w:szCs w:val="24"/>
              </w:rPr>
            </w:pPr>
          </w:p>
        </w:tc>
        <w:tc>
          <w:tcPr>
            <w:tcW w:w="7930" w:type="dxa"/>
          </w:tcPr>
          <w:p w14:paraId="3BD75C1F" w14:textId="27671929" w:rsidR="004C5F8B" w:rsidRPr="004C5F8B" w:rsidRDefault="004C5F8B" w:rsidP="004C5F8B">
            <w:pPr>
              <w:rPr>
                <w:color w:val="auto"/>
                <w:sz w:val="24"/>
                <w:szCs w:val="24"/>
              </w:rPr>
            </w:pPr>
            <w:r w:rsidRPr="004C5F8B">
              <w:rPr>
                <w:color w:val="auto"/>
                <w:sz w:val="24"/>
                <w:szCs w:val="24"/>
              </w:rPr>
              <w:t>Surface Engineering</w:t>
            </w:r>
          </w:p>
        </w:tc>
      </w:tr>
      <w:tr w:rsidR="004C5F8B" w14:paraId="419C4389" w14:textId="77777777" w:rsidTr="004C5F8B">
        <w:tc>
          <w:tcPr>
            <w:tcW w:w="1413" w:type="dxa"/>
          </w:tcPr>
          <w:p w14:paraId="2456CAB7" w14:textId="77777777" w:rsidR="004C5F8B" w:rsidRDefault="004C5F8B" w:rsidP="004C5F8B">
            <w:pPr>
              <w:rPr>
                <w:color w:val="auto"/>
                <w:sz w:val="24"/>
                <w:szCs w:val="24"/>
              </w:rPr>
            </w:pPr>
          </w:p>
        </w:tc>
        <w:tc>
          <w:tcPr>
            <w:tcW w:w="7930" w:type="dxa"/>
          </w:tcPr>
          <w:p w14:paraId="30AB95BD" w14:textId="27D87B9E" w:rsidR="004C5F8B" w:rsidRPr="004C5F8B" w:rsidRDefault="004C5F8B" w:rsidP="004C5F8B">
            <w:pPr>
              <w:rPr>
                <w:color w:val="auto"/>
                <w:sz w:val="24"/>
                <w:szCs w:val="24"/>
              </w:rPr>
            </w:pPr>
            <w:r w:rsidRPr="004C5F8B">
              <w:rPr>
                <w:color w:val="auto"/>
                <w:sz w:val="24"/>
                <w:szCs w:val="24"/>
              </w:rPr>
              <w:t>Advanced Materials</w:t>
            </w:r>
          </w:p>
        </w:tc>
      </w:tr>
      <w:tr w:rsidR="004C5F8B" w14:paraId="3E324E0B" w14:textId="77777777" w:rsidTr="004C5F8B">
        <w:tc>
          <w:tcPr>
            <w:tcW w:w="1413" w:type="dxa"/>
          </w:tcPr>
          <w:p w14:paraId="5B08A599" w14:textId="77777777" w:rsidR="004C5F8B" w:rsidRDefault="004C5F8B" w:rsidP="004C5F8B">
            <w:pPr>
              <w:rPr>
                <w:color w:val="auto"/>
                <w:sz w:val="24"/>
                <w:szCs w:val="24"/>
              </w:rPr>
            </w:pPr>
          </w:p>
        </w:tc>
        <w:tc>
          <w:tcPr>
            <w:tcW w:w="7930" w:type="dxa"/>
          </w:tcPr>
          <w:p w14:paraId="75C5BEB6" w14:textId="2AE8D4A3" w:rsidR="004C5F8B" w:rsidRPr="004C5F8B" w:rsidRDefault="004C5F8B" w:rsidP="004C5F8B">
            <w:pPr>
              <w:rPr>
                <w:color w:val="auto"/>
                <w:sz w:val="24"/>
                <w:szCs w:val="24"/>
              </w:rPr>
            </w:pPr>
            <w:r w:rsidRPr="004C5F8B">
              <w:rPr>
                <w:color w:val="auto"/>
                <w:sz w:val="24"/>
                <w:szCs w:val="24"/>
              </w:rPr>
              <w:t>Development of Mechanical Transmissions</w:t>
            </w:r>
          </w:p>
        </w:tc>
      </w:tr>
      <w:tr w:rsidR="004C5F8B" w14:paraId="1F2AD3FB" w14:textId="77777777" w:rsidTr="004C5F8B">
        <w:tc>
          <w:tcPr>
            <w:tcW w:w="1413" w:type="dxa"/>
          </w:tcPr>
          <w:p w14:paraId="072F1485" w14:textId="77777777" w:rsidR="004C5F8B" w:rsidRDefault="004C5F8B" w:rsidP="004C5F8B">
            <w:pPr>
              <w:rPr>
                <w:color w:val="auto"/>
                <w:sz w:val="24"/>
                <w:szCs w:val="24"/>
              </w:rPr>
            </w:pPr>
          </w:p>
        </w:tc>
        <w:tc>
          <w:tcPr>
            <w:tcW w:w="7930" w:type="dxa"/>
          </w:tcPr>
          <w:p w14:paraId="3432E292" w14:textId="00D0771C" w:rsidR="004C5F8B" w:rsidRPr="004C5F8B" w:rsidRDefault="004C5F8B" w:rsidP="004C5F8B">
            <w:pPr>
              <w:rPr>
                <w:color w:val="auto"/>
                <w:sz w:val="24"/>
                <w:szCs w:val="24"/>
              </w:rPr>
            </w:pPr>
            <w:r w:rsidRPr="004C5F8B">
              <w:rPr>
                <w:color w:val="auto"/>
                <w:sz w:val="24"/>
                <w:szCs w:val="24"/>
              </w:rPr>
              <w:t>CAD/CAE/CAM/CAPP Systems</w:t>
            </w:r>
            <w:r>
              <w:rPr>
                <w:color w:val="auto"/>
                <w:sz w:val="24"/>
                <w:szCs w:val="24"/>
              </w:rPr>
              <w:t xml:space="preserve"> </w:t>
            </w:r>
            <w:r w:rsidRPr="004C5F8B">
              <w:rPr>
                <w:color w:val="auto"/>
                <w:sz w:val="24"/>
                <w:szCs w:val="24"/>
              </w:rPr>
              <w:t>for Design, Manufacturing and Assembling</w:t>
            </w:r>
          </w:p>
        </w:tc>
      </w:tr>
      <w:tr w:rsidR="004C5F8B" w14:paraId="4A5B90E0" w14:textId="77777777" w:rsidTr="004C5F8B">
        <w:tc>
          <w:tcPr>
            <w:tcW w:w="1413" w:type="dxa"/>
          </w:tcPr>
          <w:p w14:paraId="2C00469B" w14:textId="77777777" w:rsidR="004C5F8B" w:rsidRDefault="004C5F8B" w:rsidP="004C5F8B">
            <w:pPr>
              <w:rPr>
                <w:color w:val="auto"/>
                <w:sz w:val="24"/>
                <w:szCs w:val="24"/>
              </w:rPr>
            </w:pPr>
          </w:p>
        </w:tc>
        <w:tc>
          <w:tcPr>
            <w:tcW w:w="7930" w:type="dxa"/>
          </w:tcPr>
          <w:p w14:paraId="21A176E9" w14:textId="4132467C" w:rsidR="004C5F8B" w:rsidRDefault="004C5F8B" w:rsidP="004C5F8B">
            <w:pPr>
              <w:rPr>
                <w:color w:val="auto"/>
                <w:sz w:val="24"/>
                <w:szCs w:val="24"/>
              </w:rPr>
            </w:pPr>
            <w:r w:rsidRPr="004C5F8B">
              <w:rPr>
                <w:color w:val="auto"/>
                <w:sz w:val="24"/>
                <w:szCs w:val="24"/>
              </w:rPr>
              <w:t>Automation and Robotics</w:t>
            </w:r>
          </w:p>
        </w:tc>
      </w:tr>
      <w:tr w:rsidR="004C5F8B" w14:paraId="006122FD" w14:textId="77777777" w:rsidTr="004C5F8B">
        <w:tc>
          <w:tcPr>
            <w:tcW w:w="1413" w:type="dxa"/>
          </w:tcPr>
          <w:p w14:paraId="2881AD5C" w14:textId="77777777" w:rsidR="004C5F8B" w:rsidRDefault="004C5F8B" w:rsidP="004C5F8B">
            <w:pPr>
              <w:rPr>
                <w:color w:val="auto"/>
                <w:sz w:val="24"/>
                <w:szCs w:val="24"/>
              </w:rPr>
            </w:pPr>
          </w:p>
        </w:tc>
        <w:tc>
          <w:tcPr>
            <w:tcW w:w="7930" w:type="dxa"/>
          </w:tcPr>
          <w:p w14:paraId="11E45A19" w14:textId="60022472" w:rsidR="004C5F8B" w:rsidRPr="004C5F8B" w:rsidRDefault="004C5F8B" w:rsidP="004C5F8B">
            <w:pPr>
              <w:rPr>
                <w:color w:val="auto"/>
                <w:sz w:val="24"/>
                <w:szCs w:val="24"/>
              </w:rPr>
            </w:pPr>
            <w:r w:rsidRPr="004C5F8B">
              <w:rPr>
                <w:color w:val="auto"/>
                <w:sz w:val="24"/>
                <w:szCs w:val="24"/>
              </w:rPr>
              <w:t>Green Manufacturing - Renewable Energy</w:t>
            </w:r>
          </w:p>
        </w:tc>
      </w:tr>
    </w:tbl>
    <w:p w14:paraId="44351AAF" w14:textId="77777777" w:rsidR="00D30D4F" w:rsidRPr="00BC5577" w:rsidRDefault="00D30D4F" w:rsidP="005E4BF9">
      <w:pPr>
        <w:ind w:left="284" w:hanging="312"/>
        <w:rPr>
          <w:color w:val="auto"/>
          <w:sz w:val="24"/>
          <w:szCs w:val="24"/>
        </w:rPr>
      </w:pPr>
    </w:p>
    <w:sectPr w:rsidR="00D30D4F" w:rsidRPr="00BC5577" w:rsidSect="00CE171F">
      <w:headerReference w:type="even" r:id="rId10"/>
      <w:headerReference w:type="default" r:id="rId11"/>
      <w:footerReference w:type="even" r:id="rId12"/>
      <w:footerReference w:type="default" r:id="rId13"/>
      <w:type w:val="continuous"/>
      <w:pgSz w:w="11906" w:h="16838" w:code="9"/>
      <w:pgMar w:top="1418" w:right="851" w:bottom="709" w:left="1418" w:header="851" w:footer="284" w:gutter="0"/>
      <w:cols w:space="397"/>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FDB00" w14:textId="77777777" w:rsidR="00597D99" w:rsidRDefault="00597D99">
      <w:r>
        <w:separator/>
      </w:r>
    </w:p>
  </w:endnote>
  <w:endnote w:type="continuationSeparator" w:id="0">
    <w:p w14:paraId="03543131" w14:textId="77777777" w:rsidR="00597D99" w:rsidRDefault="00597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B925D" w14:textId="77777777" w:rsidR="00793569" w:rsidRDefault="00793569">
    <w:pPr>
      <w:pStyle w:val="Subsol"/>
      <w:tabs>
        <w:tab w:val="clear" w:pos="9072"/>
        <w:tab w:val="right" w:pos="9540"/>
      </w:tabs>
      <w:ind w:right="360"/>
      <w:rPr>
        <w:lang w:val="de-DE"/>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98DA4" w14:textId="77777777" w:rsidR="00793569" w:rsidRDefault="00793569" w:rsidP="000F4ACB">
    <w:pPr>
      <w:pStyle w:val="Subsol"/>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E8C8A" w14:textId="77777777" w:rsidR="00597D99" w:rsidRDefault="00597D99">
      <w:r>
        <w:separator/>
      </w:r>
    </w:p>
  </w:footnote>
  <w:footnote w:type="continuationSeparator" w:id="0">
    <w:p w14:paraId="29E3541A" w14:textId="77777777" w:rsidR="00597D99" w:rsidRDefault="00597D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69DD6" w14:textId="77777777" w:rsidR="00793569" w:rsidRDefault="00793569">
    <w:pPr>
      <w:pStyle w:val="Antet"/>
      <w:ind w:right="360" w:firstLine="360"/>
      <w:rPr>
        <w:sz w:val="18"/>
        <w:lang w:val="de-DE"/>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5876"/>
      <w:docPartObj>
        <w:docPartGallery w:val="Page Numbers (Top of Page)"/>
        <w:docPartUnique/>
      </w:docPartObj>
    </w:sdtPr>
    <w:sdtEndPr/>
    <w:sdtContent>
      <w:p w14:paraId="214CCDFC" w14:textId="77777777" w:rsidR="00EB5510" w:rsidRDefault="0002587C" w:rsidP="0002587C">
        <w:pPr>
          <w:pStyle w:val="Antet"/>
          <w:jc w:val="center"/>
          <w:rPr>
            <w:rFonts w:ascii="Arial Narrow" w:hAnsi="Arial Narrow" w:cs="Calibri Light"/>
            <w:b/>
            <w:i/>
            <w:color w:val="00B050"/>
            <w:sz w:val="28"/>
            <w:szCs w:val="18"/>
          </w:rPr>
        </w:pPr>
        <w:r w:rsidRPr="00EB5510">
          <w:rPr>
            <w:noProof/>
            <w:color w:val="00B050"/>
            <w:sz w:val="18"/>
            <w:szCs w:val="18"/>
          </w:rPr>
          <w:drawing>
            <wp:anchor distT="0" distB="0" distL="114300" distR="114300" simplePos="0" relativeHeight="251659264" behindDoc="0" locked="0" layoutInCell="1" allowOverlap="1" wp14:anchorId="4D0E8A3C" wp14:editId="03AEBE4D">
              <wp:simplePos x="0" y="0"/>
              <wp:positionH relativeFrom="column">
                <wp:posOffset>465455</wp:posOffset>
              </wp:positionH>
              <wp:positionV relativeFrom="paragraph">
                <wp:posOffset>-128905</wp:posOffset>
              </wp:positionV>
              <wp:extent cx="600075" cy="800100"/>
              <wp:effectExtent l="0" t="0" r="9525" b="0"/>
              <wp:wrapNone/>
              <wp:docPr id="10" name="Imagine 6" descr="D:\00Departamentul BPM\2022-2023\IMANEE2023\IMANEE 2023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00Departamentul BPM\2022-2023\IMANEE2023\IMANEE 2023 (2).jpg"/>
                      <pic:cNvPicPr>
                        <a:picLocks noChangeAspect="1" noChangeArrowheads="1"/>
                      </pic:cNvPicPr>
                    </pic:nvPicPr>
                    <pic:blipFill>
                      <a:blip r:embed="rId1">
                        <a:extLst>
                          <a:ext uri="{28A0092B-C50C-407E-A947-70E740481C1C}">
                            <a14:useLocalDpi xmlns:a14="http://schemas.microsoft.com/office/drawing/2010/main" val="0"/>
                          </a:ext>
                        </a:extLst>
                      </a:blip>
                      <a:srcRect l="14513" t="4686" r="21317" b="9978"/>
                      <a:stretch>
                        <a:fillRect/>
                      </a:stretch>
                    </pic:blipFill>
                    <pic:spPr bwMode="auto">
                      <a:xfrm>
                        <a:off x="0" y="0"/>
                        <a:ext cx="60007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5510">
          <w:rPr>
            <w:rFonts w:ascii="Arial Narrow" w:hAnsi="Arial Narrow" w:cs="Calibri Light"/>
            <w:color w:val="00B050"/>
            <w:sz w:val="28"/>
            <w:szCs w:val="18"/>
          </w:rPr>
          <w:t>The 27</w:t>
        </w:r>
        <w:r w:rsidRPr="00EB5510">
          <w:rPr>
            <w:rFonts w:ascii="Arial Narrow" w:hAnsi="Arial Narrow" w:cs="Calibri Light"/>
            <w:color w:val="00B050"/>
            <w:sz w:val="28"/>
            <w:szCs w:val="18"/>
            <w:vertAlign w:val="superscript"/>
          </w:rPr>
          <w:t>th</w:t>
        </w:r>
        <w:r w:rsidRPr="00EB5510">
          <w:rPr>
            <w:rFonts w:ascii="Arial Narrow" w:hAnsi="Arial Narrow" w:cs="Calibri Light"/>
            <w:color w:val="00B050"/>
            <w:sz w:val="28"/>
            <w:szCs w:val="18"/>
          </w:rPr>
          <w:t xml:space="preserve"> edition of </w:t>
        </w:r>
        <w:r w:rsidRPr="00EB5510">
          <w:rPr>
            <w:rFonts w:ascii="Arial Narrow" w:hAnsi="Arial Narrow" w:cs="Calibri Light"/>
            <w:b/>
            <w:i/>
            <w:color w:val="00B050"/>
            <w:sz w:val="28"/>
            <w:szCs w:val="18"/>
          </w:rPr>
          <w:t xml:space="preserve">Innovative Manufacturing </w:t>
        </w:r>
      </w:p>
      <w:p w14:paraId="76C36852" w14:textId="596CB300" w:rsidR="0002587C" w:rsidRPr="00EB5510" w:rsidRDefault="0002587C" w:rsidP="00EB5510">
        <w:pPr>
          <w:pStyle w:val="Antet"/>
          <w:jc w:val="center"/>
          <w:rPr>
            <w:rFonts w:ascii="Arial Narrow" w:hAnsi="Arial Narrow" w:cs="Calibri Light"/>
            <w:b/>
            <w:i/>
            <w:color w:val="00B050"/>
            <w:sz w:val="28"/>
            <w:szCs w:val="18"/>
          </w:rPr>
        </w:pPr>
        <w:r w:rsidRPr="00EB5510">
          <w:rPr>
            <w:rFonts w:ascii="Arial Narrow" w:hAnsi="Arial Narrow" w:cs="Calibri Light"/>
            <w:b/>
            <w:i/>
            <w:color w:val="00B050"/>
            <w:sz w:val="28"/>
            <w:szCs w:val="18"/>
          </w:rPr>
          <w:t>Engineering &amp; Energy</w:t>
        </w:r>
        <w:r w:rsidR="00EB5510">
          <w:rPr>
            <w:rFonts w:ascii="Arial Narrow" w:hAnsi="Arial Narrow" w:cs="Calibri Light"/>
            <w:b/>
            <w:i/>
            <w:color w:val="00B050"/>
            <w:sz w:val="28"/>
            <w:szCs w:val="18"/>
          </w:rPr>
          <w:t xml:space="preserve"> </w:t>
        </w:r>
        <w:r w:rsidRPr="00EB5510">
          <w:rPr>
            <w:rFonts w:ascii="Arial Narrow" w:hAnsi="Arial Narrow" w:cs="Calibri Light"/>
            <w:b/>
            <w:bCs/>
            <w:color w:val="00B050"/>
            <w:sz w:val="28"/>
            <w:szCs w:val="18"/>
          </w:rPr>
          <w:t>International Conference</w:t>
        </w:r>
      </w:p>
      <w:p w14:paraId="0DAF7A07" w14:textId="4186022F" w:rsidR="00824B79" w:rsidRDefault="00597D99">
        <w:pPr>
          <w:pStyle w:val="Antet"/>
          <w:jc w:val="right"/>
        </w:pPr>
      </w:p>
    </w:sdtContent>
  </w:sdt>
  <w:p w14:paraId="1FE90D86" w14:textId="77777777" w:rsidR="00793569" w:rsidRDefault="00793569" w:rsidP="00C9781E">
    <w:pPr>
      <w:pStyle w:val="Antet"/>
      <w:ind w:right="360"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66749"/>
    <w:multiLevelType w:val="singleLevel"/>
    <w:tmpl w:val="B2001856"/>
    <w:lvl w:ilvl="0">
      <w:start w:val="1"/>
      <w:numFmt w:val="bullet"/>
      <w:lvlText w:val=""/>
      <w:lvlJc w:val="left"/>
      <w:pPr>
        <w:tabs>
          <w:tab w:val="num" w:pos="360"/>
        </w:tabs>
        <w:ind w:left="340" w:hanging="340"/>
      </w:pPr>
      <w:rPr>
        <w:rFonts w:ascii="Symbol" w:hAnsi="Symbol" w:hint="default"/>
      </w:rPr>
    </w:lvl>
  </w:abstractNum>
  <w:abstractNum w:abstractNumId="1" w15:restartNumberingAfterBreak="0">
    <w:nsid w:val="0AB0349C"/>
    <w:multiLevelType w:val="singleLevel"/>
    <w:tmpl w:val="E092BC1A"/>
    <w:lvl w:ilvl="0">
      <w:start w:val="2"/>
      <w:numFmt w:val="bullet"/>
      <w:lvlText w:val="-"/>
      <w:lvlJc w:val="left"/>
      <w:pPr>
        <w:tabs>
          <w:tab w:val="num" w:pos="930"/>
        </w:tabs>
        <w:ind w:left="930" w:hanging="360"/>
      </w:pPr>
      <w:rPr>
        <w:rFonts w:hint="default"/>
      </w:rPr>
    </w:lvl>
  </w:abstractNum>
  <w:abstractNum w:abstractNumId="2" w15:restartNumberingAfterBreak="0">
    <w:nsid w:val="331A2700"/>
    <w:multiLevelType w:val="singleLevel"/>
    <w:tmpl w:val="EA869AD4"/>
    <w:lvl w:ilvl="0">
      <w:start w:val="1"/>
      <w:numFmt w:val="bullet"/>
      <w:lvlText w:val=""/>
      <w:lvlJc w:val="left"/>
      <w:pPr>
        <w:tabs>
          <w:tab w:val="num" w:pos="360"/>
        </w:tabs>
        <w:ind w:left="340" w:hanging="340"/>
      </w:pPr>
      <w:rPr>
        <w:rFonts w:ascii="Symbol" w:hAnsi="Symbol" w:hint="default"/>
      </w:rPr>
    </w:lvl>
  </w:abstractNum>
  <w:abstractNum w:abstractNumId="3" w15:restartNumberingAfterBreak="0">
    <w:nsid w:val="33FF7F0C"/>
    <w:multiLevelType w:val="hybridMultilevel"/>
    <w:tmpl w:val="9500BD2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37E62547"/>
    <w:multiLevelType w:val="singleLevel"/>
    <w:tmpl w:val="B2001856"/>
    <w:lvl w:ilvl="0">
      <w:start w:val="1"/>
      <w:numFmt w:val="bullet"/>
      <w:lvlText w:val=""/>
      <w:lvlJc w:val="left"/>
      <w:pPr>
        <w:tabs>
          <w:tab w:val="num" w:pos="360"/>
        </w:tabs>
        <w:ind w:left="340" w:hanging="340"/>
      </w:pPr>
      <w:rPr>
        <w:rFonts w:ascii="Symbol" w:hAnsi="Symbol" w:hint="default"/>
      </w:rPr>
    </w:lvl>
  </w:abstractNum>
  <w:abstractNum w:abstractNumId="5" w15:restartNumberingAfterBreak="0">
    <w:nsid w:val="421302F6"/>
    <w:multiLevelType w:val="hybridMultilevel"/>
    <w:tmpl w:val="A5CCFC3A"/>
    <w:lvl w:ilvl="0" w:tplc="43FA3E2A">
      <w:start w:val="1"/>
      <w:numFmt w:val="bullet"/>
      <w:lvlText w:val=""/>
      <w:lvlJc w:val="left"/>
      <w:pPr>
        <w:tabs>
          <w:tab w:val="num" w:pos="720"/>
        </w:tabs>
        <w:ind w:left="720" w:hanging="360"/>
      </w:pPr>
      <w:rPr>
        <w:rFonts w:ascii="Symbol" w:hAnsi="Symbol" w:hint="default"/>
        <w:sz w:val="20"/>
      </w:rPr>
    </w:lvl>
    <w:lvl w:ilvl="1" w:tplc="35EE663A" w:tentative="1">
      <w:start w:val="1"/>
      <w:numFmt w:val="bullet"/>
      <w:lvlText w:val="o"/>
      <w:lvlJc w:val="left"/>
      <w:pPr>
        <w:tabs>
          <w:tab w:val="num" w:pos="1440"/>
        </w:tabs>
        <w:ind w:left="1440" w:hanging="360"/>
      </w:pPr>
      <w:rPr>
        <w:rFonts w:ascii="Courier New" w:hAnsi="Courier New" w:hint="default"/>
        <w:sz w:val="20"/>
      </w:rPr>
    </w:lvl>
    <w:lvl w:ilvl="2" w:tplc="4E2A346C" w:tentative="1">
      <w:start w:val="1"/>
      <w:numFmt w:val="bullet"/>
      <w:lvlText w:val=""/>
      <w:lvlJc w:val="left"/>
      <w:pPr>
        <w:tabs>
          <w:tab w:val="num" w:pos="2160"/>
        </w:tabs>
        <w:ind w:left="2160" w:hanging="360"/>
      </w:pPr>
      <w:rPr>
        <w:rFonts w:ascii="Wingdings" w:hAnsi="Wingdings" w:hint="default"/>
        <w:sz w:val="20"/>
      </w:rPr>
    </w:lvl>
    <w:lvl w:ilvl="3" w:tplc="59302230" w:tentative="1">
      <w:start w:val="1"/>
      <w:numFmt w:val="bullet"/>
      <w:lvlText w:val=""/>
      <w:lvlJc w:val="left"/>
      <w:pPr>
        <w:tabs>
          <w:tab w:val="num" w:pos="2880"/>
        </w:tabs>
        <w:ind w:left="2880" w:hanging="360"/>
      </w:pPr>
      <w:rPr>
        <w:rFonts w:ascii="Wingdings" w:hAnsi="Wingdings" w:hint="default"/>
        <w:sz w:val="20"/>
      </w:rPr>
    </w:lvl>
    <w:lvl w:ilvl="4" w:tplc="EA52001E" w:tentative="1">
      <w:start w:val="1"/>
      <w:numFmt w:val="bullet"/>
      <w:lvlText w:val=""/>
      <w:lvlJc w:val="left"/>
      <w:pPr>
        <w:tabs>
          <w:tab w:val="num" w:pos="3600"/>
        </w:tabs>
        <w:ind w:left="3600" w:hanging="360"/>
      </w:pPr>
      <w:rPr>
        <w:rFonts w:ascii="Wingdings" w:hAnsi="Wingdings" w:hint="default"/>
        <w:sz w:val="20"/>
      </w:rPr>
    </w:lvl>
    <w:lvl w:ilvl="5" w:tplc="BAF60160" w:tentative="1">
      <w:start w:val="1"/>
      <w:numFmt w:val="bullet"/>
      <w:lvlText w:val=""/>
      <w:lvlJc w:val="left"/>
      <w:pPr>
        <w:tabs>
          <w:tab w:val="num" w:pos="4320"/>
        </w:tabs>
        <w:ind w:left="4320" w:hanging="360"/>
      </w:pPr>
      <w:rPr>
        <w:rFonts w:ascii="Wingdings" w:hAnsi="Wingdings" w:hint="default"/>
        <w:sz w:val="20"/>
      </w:rPr>
    </w:lvl>
    <w:lvl w:ilvl="6" w:tplc="FE7A5D28" w:tentative="1">
      <w:start w:val="1"/>
      <w:numFmt w:val="bullet"/>
      <w:lvlText w:val=""/>
      <w:lvlJc w:val="left"/>
      <w:pPr>
        <w:tabs>
          <w:tab w:val="num" w:pos="5040"/>
        </w:tabs>
        <w:ind w:left="5040" w:hanging="360"/>
      </w:pPr>
      <w:rPr>
        <w:rFonts w:ascii="Wingdings" w:hAnsi="Wingdings" w:hint="default"/>
        <w:sz w:val="20"/>
      </w:rPr>
    </w:lvl>
    <w:lvl w:ilvl="7" w:tplc="3A8C9F56" w:tentative="1">
      <w:start w:val="1"/>
      <w:numFmt w:val="bullet"/>
      <w:lvlText w:val=""/>
      <w:lvlJc w:val="left"/>
      <w:pPr>
        <w:tabs>
          <w:tab w:val="num" w:pos="5760"/>
        </w:tabs>
        <w:ind w:left="5760" w:hanging="360"/>
      </w:pPr>
      <w:rPr>
        <w:rFonts w:ascii="Wingdings" w:hAnsi="Wingdings" w:hint="default"/>
        <w:sz w:val="20"/>
      </w:rPr>
    </w:lvl>
    <w:lvl w:ilvl="8" w:tplc="252C6024"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C35166"/>
    <w:multiLevelType w:val="singleLevel"/>
    <w:tmpl w:val="063457FC"/>
    <w:lvl w:ilvl="0">
      <w:start w:val="10"/>
      <w:numFmt w:val="bullet"/>
      <w:lvlText w:val="-"/>
      <w:lvlJc w:val="left"/>
      <w:pPr>
        <w:tabs>
          <w:tab w:val="num" w:pos="930"/>
        </w:tabs>
        <w:ind w:left="930" w:hanging="360"/>
      </w:pPr>
      <w:rPr>
        <w:rFonts w:hint="default"/>
      </w:rPr>
    </w:lvl>
  </w:abstractNum>
  <w:num w:numId="1">
    <w:abstractNumId w:val="5"/>
  </w:num>
  <w:num w:numId="2">
    <w:abstractNumId w:val="2"/>
  </w:num>
  <w:num w:numId="3">
    <w:abstractNumId w:val="0"/>
  </w:num>
  <w:num w:numId="4">
    <w:abstractNumId w:val="4"/>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evenAndOddHeaders/>
  <w:drawingGridHorizontalSpacing w:val="100"/>
  <w:drawingGridVerticalSpacing w:val="28"/>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K2tDA2tDC2MDE0NDRW0lEKTi0uzszPAykwrAUAs7bscSwAAAA="/>
  </w:docVars>
  <w:rsids>
    <w:rsidRoot w:val="00793569"/>
    <w:rsid w:val="00003ABF"/>
    <w:rsid w:val="0002587C"/>
    <w:rsid w:val="00053CD0"/>
    <w:rsid w:val="00060AE6"/>
    <w:rsid w:val="000647FE"/>
    <w:rsid w:val="00092B23"/>
    <w:rsid w:val="00095E75"/>
    <w:rsid w:val="000F4ACB"/>
    <w:rsid w:val="0010297E"/>
    <w:rsid w:val="00105F01"/>
    <w:rsid w:val="00106DBA"/>
    <w:rsid w:val="00122257"/>
    <w:rsid w:val="001243B5"/>
    <w:rsid w:val="00156A59"/>
    <w:rsid w:val="001973A1"/>
    <w:rsid w:val="001979DF"/>
    <w:rsid w:val="001A4DD7"/>
    <w:rsid w:val="001C065C"/>
    <w:rsid w:val="002128A2"/>
    <w:rsid w:val="00215B88"/>
    <w:rsid w:val="00220371"/>
    <w:rsid w:val="0022415F"/>
    <w:rsid w:val="00240A5B"/>
    <w:rsid w:val="002E0F04"/>
    <w:rsid w:val="002F3AC7"/>
    <w:rsid w:val="00332412"/>
    <w:rsid w:val="00333D91"/>
    <w:rsid w:val="003A4D6E"/>
    <w:rsid w:val="003D0862"/>
    <w:rsid w:val="003E01F3"/>
    <w:rsid w:val="003E4164"/>
    <w:rsid w:val="00405E16"/>
    <w:rsid w:val="004209ED"/>
    <w:rsid w:val="00427031"/>
    <w:rsid w:val="00433727"/>
    <w:rsid w:val="0046149E"/>
    <w:rsid w:val="00471EC5"/>
    <w:rsid w:val="004914C6"/>
    <w:rsid w:val="004C5F8B"/>
    <w:rsid w:val="004E2F2E"/>
    <w:rsid w:val="00507C4E"/>
    <w:rsid w:val="00583404"/>
    <w:rsid w:val="005874A9"/>
    <w:rsid w:val="00590C61"/>
    <w:rsid w:val="00597D99"/>
    <w:rsid w:val="005A27C3"/>
    <w:rsid w:val="005B6C1D"/>
    <w:rsid w:val="005E4BF9"/>
    <w:rsid w:val="00657B3E"/>
    <w:rsid w:val="006637A4"/>
    <w:rsid w:val="007050FE"/>
    <w:rsid w:val="0070570D"/>
    <w:rsid w:val="007113D9"/>
    <w:rsid w:val="0071561B"/>
    <w:rsid w:val="007178BE"/>
    <w:rsid w:val="0074187B"/>
    <w:rsid w:val="00783AED"/>
    <w:rsid w:val="00792E65"/>
    <w:rsid w:val="00793569"/>
    <w:rsid w:val="007A48FD"/>
    <w:rsid w:val="007C4C64"/>
    <w:rsid w:val="007E5CFB"/>
    <w:rsid w:val="007E5ED2"/>
    <w:rsid w:val="007E63DB"/>
    <w:rsid w:val="0080346B"/>
    <w:rsid w:val="0080393E"/>
    <w:rsid w:val="00803FF5"/>
    <w:rsid w:val="00804A18"/>
    <w:rsid w:val="00807A06"/>
    <w:rsid w:val="00817275"/>
    <w:rsid w:val="00824B79"/>
    <w:rsid w:val="00834EEC"/>
    <w:rsid w:val="00874AD5"/>
    <w:rsid w:val="00881C92"/>
    <w:rsid w:val="008B5152"/>
    <w:rsid w:val="008C56C6"/>
    <w:rsid w:val="008D59AA"/>
    <w:rsid w:val="008F5720"/>
    <w:rsid w:val="009344D7"/>
    <w:rsid w:val="00982279"/>
    <w:rsid w:val="009946CC"/>
    <w:rsid w:val="009C1CC9"/>
    <w:rsid w:val="009D0D6B"/>
    <w:rsid w:val="009F6317"/>
    <w:rsid w:val="00A01ED1"/>
    <w:rsid w:val="00A7199E"/>
    <w:rsid w:val="00A8376C"/>
    <w:rsid w:val="00AE233B"/>
    <w:rsid w:val="00B34064"/>
    <w:rsid w:val="00B617E0"/>
    <w:rsid w:val="00B63845"/>
    <w:rsid w:val="00B734C1"/>
    <w:rsid w:val="00BC5577"/>
    <w:rsid w:val="00C01884"/>
    <w:rsid w:val="00C21155"/>
    <w:rsid w:val="00C444F7"/>
    <w:rsid w:val="00C6363F"/>
    <w:rsid w:val="00C9781E"/>
    <w:rsid w:val="00CB0456"/>
    <w:rsid w:val="00CB59AE"/>
    <w:rsid w:val="00CC4E55"/>
    <w:rsid w:val="00CE171F"/>
    <w:rsid w:val="00CE78FC"/>
    <w:rsid w:val="00CF1E62"/>
    <w:rsid w:val="00CF2177"/>
    <w:rsid w:val="00D11479"/>
    <w:rsid w:val="00D30D4F"/>
    <w:rsid w:val="00D454BB"/>
    <w:rsid w:val="00D70410"/>
    <w:rsid w:val="00D82EF8"/>
    <w:rsid w:val="00DA774F"/>
    <w:rsid w:val="00DB0343"/>
    <w:rsid w:val="00DF7EE6"/>
    <w:rsid w:val="00E04B70"/>
    <w:rsid w:val="00E27820"/>
    <w:rsid w:val="00E720ED"/>
    <w:rsid w:val="00E831BA"/>
    <w:rsid w:val="00EB3796"/>
    <w:rsid w:val="00EB5510"/>
    <w:rsid w:val="00EB66AF"/>
    <w:rsid w:val="00F0099F"/>
    <w:rsid w:val="00F1694A"/>
    <w:rsid w:val="00F2084A"/>
    <w:rsid w:val="00F35BC3"/>
    <w:rsid w:val="00F44075"/>
    <w:rsid w:val="00F55C58"/>
    <w:rsid w:val="00F94EAD"/>
    <w:rsid w:val="00F96F5A"/>
    <w:rsid w:val="00FA0A62"/>
    <w:rsid w:val="00FB4157"/>
    <w:rsid w:val="00FB55B3"/>
    <w:rsid w:val="00FC37E5"/>
    <w:rsid w:val="00FE2C4B"/>
    <w:rsid w:val="00FE6B58"/>
    <w:rsid w:val="00FF2BD8"/>
    <w:rsid w:val="00FF4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353B08"/>
  <w15:docId w15:val="{B9EACEC2-3100-46C6-8584-94126E4F4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8A2"/>
    <w:pPr>
      <w:jc w:val="both"/>
    </w:pPr>
    <w:rPr>
      <w:color w:val="000000"/>
    </w:rPr>
  </w:style>
  <w:style w:type="paragraph" w:styleId="Titlu1">
    <w:name w:val="heading 1"/>
    <w:basedOn w:val="Normal"/>
    <w:next w:val="Normal"/>
    <w:qFormat/>
    <w:rsid w:val="002128A2"/>
    <w:pPr>
      <w:keepNext/>
      <w:tabs>
        <w:tab w:val="center" w:pos="714"/>
      </w:tabs>
      <w:suppressAutoHyphens/>
      <w:spacing w:before="2" w:after="54" w:line="228" w:lineRule="auto"/>
      <w:jc w:val="center"/>
      <w:outlineLvl w:val="0"/>
    </w:pPr>
    <w:rPr>
      <w:b/>
      <w:spacing w:val="-2"/>
    </w:rPr>
  </w:style>
  <w:style w:type="paragraph" w:styleId="Titlu2">
    <w:name w:val="heading 2"/>
    <w:basedOn w:val="Normal"/>
    <w:next w:val="Normal"/>
    <w:qFormat/>
    <w:rsid w:val="002128A2"/>
    <w:pPr>
      <w:keepNext/>
      <w:outlineLvl w:val="1"/>
    </w:pPr>
    <w:rPr>
      <w:b/>
    </w:rPr>
  </w:style>
  <w:style w:type="paragraph" w:styleId="Titlu3">
    <w:name w:val="heading 3"/>
    <w:basedOn w:val="Normal"/>
    <w:next w:val="Normal"/>
    <w:qFormat/>
    <w:rsid w:val="002128A2"/>
    <w:pPr>
      <w:keepNext/>
      <w:jc w:val="center"/>
      <w:outlineLvl w:val="2"/>
    </w:pPr>
    <w:rPr>
      <w:b/>
      <w:bCs/>
      <w:sz w:val="22"/>
    </w:rPr>
  </w:style>
  <w:style w:type="paragraph" w:styleId="Titlu4">
    <w:name w:val="heading 4"/>
    <w:basedOn w:val="Normal"/>
    <w:next w:val="Normal"/>
    <w:qFormat/>
    <w:rsid w:val="002128A2"/>
    <w:pPr>
      <w:keepNext/>
      <w:jc w:val="center"/>
      <w:outlineLvl w:val="3"/>
    </w:pPr>
    <w:rPr>
      <w:rFonts w:ascii="Trebuchet MS" w:hAnsi="Trebuchet MS" w:cs="Arial"/>
      <w:b/>
      <w:bCs/>
      <w:color w:val="0000FF"/>
      <w:sz w:val="18"/>
      <w:szCs w:val="15"/>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2128A2"/>
    <w:rPr>
      <w:color w:val="FF0000"/>
      <w:u w:val="single"/>
    </w:rPr>
  </w:style>
  <w:style w:type="character" w:styleId="HyperlinkParcurs">
    <w:name w:val="FollowedHyperlink"/>
    <w:basedOn w:val="Fontdeparagrafimplicit"/>
    <w:rsid w:val="002128A2"/>
    <w:rPr>
      <w:color w:val="FF0000"/>
      <w:u w:val="single"/>
    </w:rPr>
  </w:style>
  <w:style w:type="paragraph" w:styleId="NormalWeb">
    <w:name w:val="Normal (Web)"/>
    <w:basedOn w:val="Normal"/>
    <w:rsid w:val="002128A2"/>
    <w:pPr>
      <w:spacing w:before="100" w:beforeAutospacing="1" w:after="100" w:afterAutospacing="1"/>
    </w:pPr>
  </w:style>
  <w:style w:type="paragraph" w:styleId="Indentcorptext">
    <w:name w:val="Body Text Indent"/>
    <w:basedOn w:val="Normal"/>
    <w:rsid w:val="002128A2"/>
    <w:pPr>
      <w:ind w:firstLine="284"/>
    </w:pPr>
  </w:style>
  <w:style w:type="paragraph" w:styleId="Antet">
    <w:name w:val="header"/>
    <w:basedOn w:val="Normal"/>
    <w:link w:val="AntetCaracter"/>
    <w:uiPriority w:val="99"/>
    <w:rsid w:val="002128A2"/>
    <w:pPr>
      <w:tabs>
        <w:tab w:val="center" w:pos="4536"/>
        <w:tab w:val="right" w:pos="9072"/>
      </w:tabs>
    </w:pPr>
  </w:style>
  <w:style w:type="paragraph" w:styleId="Subsol">
    <w:name w:val="footer"/>
    <w:basedOn w:val="Normal"/>
    <w:rsid w:val="002128A2"/>
    <w:pPr>
      <w:tabs>
        <w:tab w:val="center" w:pos="4536"/>
        <w:tab w:val="right" w:pos="9072"/>
      </w:tabs>
    </w:pPr>
  </w:style>
  <w:style w:type="character" w:styleId="Numrdepagin">
    <w:name w:val="page number"/>
    <w:basedOn w:val="Fontdeparagrafimplicit"/>
    <w:rsid w:val="002128A2"/>
  </w:style>
  <w:style w:type="character" w:styleId="Robust">
    <w:name w:val="Strong"/>
    <w:basedOn w:val="Fontdeparagrafimplicit"/>
    <w:qFormat/>
    <w:rsid w:val="002128A2"/>
    <w:rPr>
      <w:b/>
      <w:bCs/>
    </w:rPr>
  </w:style>
  <w:style w:type="paragraph" w:styleId="TextnBalon">
    <w:name w:val="Balloon Text"/>
    <w:basedOn w:val="Normal"/>
    <w:link w:val="TextnBalonCaracter"/>
    <w:rsid w:val="007E63DB"/>
    <w:rPr>
      <w:rFonts w:ascii="Tahoma" w:hAnsi="Tahoma" w:cs="Tahoma"/>
      <w:sz w:val="16"/>
      <w:szCs w:val="16"/>
    </w:rPr>
  </w:style>
  <w:style w:type="character" w:customStyle="1" w:styleId="TextnBalonCaracter">
    <w:name w:val="Text în Balon Caracter"/>
    <w:basedOn w:val="Fontdeparagrafimplicit"/>
    <w:link w:val="TextnBalon"/>
    <w:rsid w:val="007E63DB"/>
    <w:rPr>
      <w:rFonts w:ascii="Tahoma" w:hAnsi="Tahoma" w:cs="Tahoma"/>
      <w:color w:val="000000"/>
      <w:sz w:val="16"/>
      <w:szCs w:val="16"/>
    </w:rPr>
  </w:style>
  <w:style w:type="character" w:customStyle="1" w:styleId="AntetCaracter">
    <w:name w:val="Antet Caracter"/>
    <w:basedOn w:val="Fontdeparagrafimplicit"/>
    <w:link w:val="Antet"/>
    <w:uiPriority w:val="99"/>
    <w:rsid w:val="00824B79"/>
    <w:rPr>
      <w:color w:val="000000"/>
    </w:rPr>
  </w:style>
  <w:style w:type="character" w:customStyle="1" w:styleId="UnresolvedMention">
    <w:name w:val="Unresolved Mention"/>
    <w:basedOn w:val="Fontdeparagrafimplicit"/>
    <w:uiPriority w:val="99"/>
    <w:semiHidden/>
    <w:unhideWhenUsed/>
    <w:rsid w:val="002E0F04"/>
    <w:rPr>
      <w:color w:val="605E5C"/>
      <w:shd w:val="clear" w:color="auto" w:fill="E1DFDD"/>
    </w:rPr>
  </w:style>
  <w:style w:type="table" w:styleId="Tabelgril">
    <w:name w:val="Table Grid"/>
    <w:basedOn w:val="TabelNormal"/>
    <w:rsid w:val="004C5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89697">
      <w:bodyDiv w:val="1"/>
      <w:marLeft w:val="0"/>
      <w:marRight w:val="0"/>
      <w:marTop w:val="0"/>
      <w:marBottom w:val="0"/>
      <w:divBdr>
        <w:top w:val="none" w:sz="0" w:space="0" w:color="auto"/>
        <w:left w:val="none" w:sz="0" w:space="0" w:color="auto"/>
        <w:bottom w:val="none" w:sz="0" w:space="0" w:color="auto"/>
        <w:right w:val="none" w:sz="0" w:space="0" w:color="auto"/>
      </w:divBdr>
      <w:divsChild>
        <w:div w:id="1265729424">
          <w:marLeft w:val="0"/>
          <w:marRight w:val="0"/>
          <w:marTop w:val="0"/>
          <w:marBottom w:val="300"/>
          <w:divBdr>
            <w:top w:val="none" w:sz="0" w:space="0" w:color="auto"/>
            <w:left w:val="none" w:sz="0" w:space="0" w:color="auto"/>
            <w:bottom w:val="none" w:sz="0" w:space="0" w:color="auto"/>
            <w:right w:val="none" w:sz="0" w:space="0" w:color="auto"/>
          </w:divBdr>
          <w:divsChild>
            <w:div w:id="1832134304">
              <w:marLeft w:val="0"/>
              <w:marRight w:val="0"/>
              <w:marTop w:val="0"/>
              <w:marBottom w:val="0"/>
              <w:divBdr>
                <w:top w:val="none" w:sz="0" w:space="0" w:color="auto"/>
                <w:left w:val="none" w:sz="0" w:space="0" w:color="auto"/>
                <w:bottom w:val="none" w:sz="0" w:space="0" w:color="auto"/>
                <w:right w:val="none" w:sz="0" w:space="0" w:color="auto"/>
              </w:divBdr>
              <w:divsChild>
                <w:div w:id="1978409258">
                  <w:marLeft w:val="0"/>
                  <w:marRight w:val="0"/>
                  <w:marTop w:val="0"/>
                  <w:marBottom w:val="0"/>
                  <w:divBdr>
                    <w:top w:val="none" w:sz="0" w:space="0" w:color="auto"/>
                    <w:left w:val="none" w:sz="0" w:space="0" w:color="auto"/>
                    <w:bottom w:val="none" w:sz="0" w:space="0" w:color="auto"/>
                    <w:right w:val="none" w:sz="0" w:space="0" w:color="auto"/>
                  </w:divBdr>
                  <w:divsChild>
                    <w:div w:id="37003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813119">
          <w:marLeft w:val="0"/>
          <w:marRight w:val="0"/>
          <w:marTop w:val="0"/>
          <w:marBottom w:val="300"/>
          <w:divBdr>
            <w:top w:val="none" w:sz="0" w:space="0" w:color="auto"/>
            <w:left w:val="none" w:sz="0" w:space="0" w:color="auto"/>
            <w:bottom w:val="none" w:sz="0" w:space="0" w:color="auto"/>
            <w:right w:val="none" w:sz="0" w:space="0" w:color="auto"/>
          </w:divBdr>
          <w:divsChild>
            <w:div w:id="1581401761">
              <w:marLeft w:val="0"/>
              <w:marRight w:val="0"/>
              <w:marTop w:val="0"/>
              <w:marBottom w:val="0"/>
              <w:divBdr>
                <w:top w:val="none" w:sz="0" w:space="0" w:color="auto"/>
                <w:left w:val="none" w:sz="0" w:space="0" w:color="auto"/>
                <w:bottom w:val="none" w:sz="0" w:space="0" w:color="auto"/>
                <w:right w:val="none" w:sz="0" w:space="0" w:color="auto"/>
              </w:divBdr>
            </w:div>
          </w:divsChild>
        </w:div>
        <w:div w:id="1574705360">
          <w:marLeft w:val="0"/>
          <w:marRight w:val="0"/>
          <w:marTop w:val="0"/>
          <w:marBottom w:val="300"/>
          <w:divBdr>
            <w:top w:val="none" w:sz="0" w:space="0" w:color="auto"/>
            <w:left w:val="none" w:sz="0" w:space="0" w:color="auto"/>
            <w:bottom w:val="none" w:sz="0" w:space="0" w:color="auto"/>
            <w:right w:val="none" w:sz="0" w:space="0" w:color="auto"/>
          </w:divBdr>
          <w:divsChild>
            <w:div w:id="525101619">
              <w:marLeft w:val="0"/>
              <w:marRight w:val="0"/>
              <w:marTop w:val="0"/>
              <w:marBottom w:val="0"/>
              <w:divBdr>
                <w:top w:val="none" w:sz="0" w:space="0" w:color="auto"/>
                <w:left w:val="none" w:sz="0" w:space="0" w:color="auto"/>
                <w:bottom w:val="none" w:sz="0" w:space="0" w:color="auto"/>
                <w:right w:val="none" w:sz="0" w:space="0" w:color="auto"/>
              </w:divBdr>
              <w:divsChild>
                <w:div w:id="1806780021">
                  <w:marLeft w:val="0"/>
                  <w:marRight w:val="0"/>
                  <w:marTop w:val="0"/>
                  <w:marBottom w:val="0"/>
                  <w:divBdr>
                    <w:top w:val="none" w:sz="0" w:space="0" w:color="auto"/>
                    <w:left w:val="none" w:sz="0" w:space="0" w:color="auto"/>
                    <w:bottom w:val="none" w:sz="0" w:space="0" w:color="auto"/>
                    <w:right w:val="none" w:sz="0" w:space="0" w:color="auto"/>
                  </w:divBdr>
                  <w:divsChild>
                    <w:div w:id="9072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26539">
          <w:marLeft w:val="0"/>
          <w:marRight w:val="0"/>
          <w:marTop w:val="0"/>
          <w:marBottom w:val="300"/>
          <w:divBdr>
            <w:top w:val="none" w:sz="0" w:space="0" w:color="auto"/>
            <w:left w:val="none" w:sz="0" w:space="0" w:color="auto"/>
            <w:bottom w:val="none" w:sz="0" w:space="0" w:color="auto"/>
            <w:right w:val="none" w:sz="0" w:space="0" w:color="auto"/>
          </w:divBdr>
          <w:divsChild>
            <w:div w:id="1570076033">
              <w:marLeft w:val="0"/>
              <w:marRight w:val="0"/>
              <w:marTop w:val="0"/>
              <w:marBottom w:val="0"/>
              <w:divBdr>
                <w:top w:val="none" w:sz="0" w:space="0" w:color="auto"/>
                <w:left w:val="none" w:sz="0" w:space="0" w:color="auto"/>
                <w:bottom w:val="none" w:sz="0" w:space="0" w:color="auto"/>
                <w:right w:val="none" w:sz="0" w:space="0" w:color="auto"/>
              </w:divBdr>
              <w:divsChild>
                <w:div w:id="1804735462">
                  <w:marLeft w:val="0"/>
                  <w:marRight w:val="0"/>
                  <w:marTop w:val="0"/>
                  <w:marBottom w:val="0"/>
                  <w:divBdr>
                    <w:top w:val="none" w:sz="0" w:space="0" w:color="auto"/>
                    <w:left w:val="none" w:sz="0" w:space="0" w:color="auto"/>
                    <w:bottom w:val="none" w:sz="0" w:space="0" w:color="auto"/>
                    <w:right w:val="none" w:sz="0" w:space="0" w:color="auto"/>
                  </w:divBdr>
                  <w:divsChild>
                    <w:div w:id="175061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877241">
          <w:marLeft w:val="0"/>
          <w:marRight w:val="0"/>
          <w:marTop w:val="0"/>
          <w:marBottom w:val="300"/>
          <w:divBdr>
            <w:top w:val="none" w:sz="0" w:space="0" w:color="auto"/>
            <w:left w:val="none" w:sz="0" w:space="0" w:color="auto"/>
            <w:bottom w:val="none" w:sz="0" w:space="0" w:color="auto"/>
            <w:right w:val="none" w:sz="0" w:space="0" w:color="auto"/>
          </w:divBdr>
          <w:divsChild>
            <w:div w:id="268707903">
              <w:marLeft w:val="0"/>
              <w:marRight w:val="0"/>
              <w:marTop w:val="0"/>
              <w:marBottom w:val="0"/>
              <w:divBdr>
                <w:top w:val="none" w:sz="0" w:space="0" w:color="auto"/>
                <w:left w:val="none" w:sz="0" w:space="0" w:color="auto"/>
                <w:bottom w:val="none" w:sz="0" w:space="0" w:color="auto"/>
                <w:right w:val="none" w:sz="0" w:space="0" w:color="auto"/>
              </w:divBdr>
              <w:divsChild>
                <w:div w:id="923340741">
                  <w:marLeft w:val="0"/>
                  <w:marRight w:val="0"/>
                  <w:marTop w:val="0"/>
                  <w:marBottom w:val="0"/>
                  <w:divBdr>
                    <w:top w:val="none" w:sz="0" w:space="0" w:color="auto"/>
                    <w:left w:val="none" w:sz="0" w:space="0" w:color="auto"/>
                    <w:bottom w:val="none" w:sz="0" w:space="0" w:color="auto"/>
                    <w:right w:val="none" w:sz="0" w:space="0" w:color="auto"/>
                  </w:divBdr>
                  <w:divsChild>
                    <w:div w:id="41362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640476">
          <w:marLeft w:val="0"/>
          <w:marRight w:val="0"/>
          <w:marTop w:val="0"/>
          <w:marBottom w:val="300"/>
          <w:divBdr>
            <w:top w:val="none" w:sz="0" w:space="0" w:color="auto"/>
            <w:left w:val="none" w:sz="0" w:space="0" w:color="auto"/>
            <w:bottom w:val="none" w:sz="0" w:space="0" w:color="auto"/>
            <w:right w:val="none" w:sz="0" w:space="0" w:color="auto"/>
          </w:divBdr>
          <w:divsChild>
            <w:div w:id="1461802103">
              <w:marLeft w:val="0"/>
              <w:marRight w:val="0"/>
              <w:marTop w:val="0"/>
              <w:marBottom w:val="0"/>
              <w:divBdr>
                <w:top w:val="none" w:sz="0" w:space="0" w:color="auto"/>
                <w:left w:val="none" w:sz="0" w:space="0" w:color="auto"/>
                <w:bottom w:val="none" w:sz="0" w:space="0" w:color="auto"/>
                <w:right w:val="none" w:sz="0" w:space="0" w:color="auto"/>
              </w:divBdr>
            </w:div>
          </w:divsChild>
        </w:div>
        <w:div w:id="1117289478">
          <w:marLeft w:val="0"/>
          <w:marRight w:val="0"/>
          <w:marTop w:val="0"/>
          <w:marBottom w:val="300"/>
          <w:divBdr>
            <w:top w:val="none" w:sz="0" w:space="0" w:color="auto"/>
            <w:left w:val="none" w:sz="0" w:space="0" w:color="auto"/>
            <w:bottom w:val="none" w:sz="0" w:space="0" w:color="auto"/>
            <w:right w:val="none" w:sz="0" w:space="0" w:color="auto"/>
          </w:divBdr>
          <w:divsChild>
            <w:div w:id="470631354">
              <w:marLeft w:val="0"/>
              <w:marRight w:val="0"/>
              <w:marTop w:val="0"/>
              <w:marBottom w:val="0"/>
              <w:divBdr>
                <w:top w:val="none" w:sz="0" w:space="0" w:color="auto"/>
                <w:left w:val="none" w:sz="0" w:space="0" w:color="auto"/>
                <w:bottom w:val="none" w:sz="0" w:space="0" w:color="auto"/>
                <w:right w:val="none" w:sz="0" w:space="0" w:color="auto"/>
              </w:divBdr>
              <w:divsChild>
                <w:div w:id="543561617">
                  <w:marLeft w:val="0"/>
                  <w:marRight w:val="0"/>
                  <w:marTop w:val="0"/>
                  <w:marBottom w:val="0"/>
                  <w:divBdr>
                    <w:top w:val="none" w:sz="0" w:space="0" w:color="auto"/>
                    <w:left w:val="none" w:sz="0" w:space="0" w:color="auto"/>
                    <w:bottom w:val="none" w:sz="0" w:space="0" w:color="auto"/>
                    <w:right w:val="none" w:sz="0" w:space="0" w:color="auto"/>
                  </w:divBdr>
                  <w:divsChild>
                    <w:div w:id="19124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335262">
          <w:marLeft w:val="0"/>
          <w:marRight w:val="0"/>
          <w:marTop w:val="0"/>
          <w:marBottom w:val="300"/>
          <w:divBdr>
            <w:top w:val="none" w:sz="0" w:space="0" w:color="auto"/>
            <w:left w:val="none" w:sz="0" w:space="0" w:color="auto"/>
            <w:bottom w:val="none" w:sz="0" w:space="0" w:color="auto"/>
            <w:right w:val="none" w:sz="0" w:space="0" w:color="auto"/>
          </w:divBdr>
          <w:divsChild>
            <w:div w:id="293609841">
              <w:marLeft w:val="0"/>
              <w:marRight w:val="0"/>
              <w:marTop w:val="0"/>
              <w:marBottom w:val="0"/>
              <w:divBdr>
                <w:top w:val="none" w:sz="0" w:space="0" w:color="auto"/>
                <w:left w:val="none" w:sz="0" w:space="0" w:color="auto"/>
                <w:bottom w:val="none" w:sz="0" w:space="0" w:color="auto"/>
                <w:right w:val="none" w:sz="0" w:space="0" w:color="auto"/>
              </w:divBdr>
              <w:divsChild>
                <w:div w:id="367334875">
                  <w:marLeft w:val="0"/>
                  <w:marRight w:val="0"/>
                  <w:marTop w:val="0"/>
                  <w:marBottom w:val="0"/>
                  <w:divBdr>
                    <w:top w:val="none" w:sz="0" w:space="0" w:color="auto"/>
                    <w:left w:val="none" w:sz="0" w:space="0" w:color="auto"/>
                    <w:bottom w:val="none" w:sz="0" w:space="0" w:color="auto"/>
                    <w:right w:val="none" w:sz="0" w:space="0" w:color="auto"/>
                  </w:divBdr>
                  <w:divsChild>
                    <w:div w:id="60045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45097">
          <w:marLeft w:val="0"/>
          <w:marRight w:val="0"/>
          <w:marTop w:val="0"/>
          <w:marBottom w:val="0"/>
          <w:divBdr>
            <w:top w:val="none" w:sz="0" w:space="0" w:color="auto"/>
            <w:left w:val="none" w:sz="0" w:space="0" w:color="auto"/>
            <w:bottom w:val="none" w:sz="0" w:space="0" w:color="auto"/>
            <w:right w:val="none" w:sz="0" w:space="0" w:color="auto"/>
          </w:divBdr>
          <w:divsChild>
            <w:div w:id="67919735">
              <w:marLeft w:val="0"/>
              <w:marRight w:val="0"/>
              <w:marTop w:val="0"/>
              <w:marBottom w:val="0"/>
              <w:divBdr>
                <w:top w:val="none" w:sz="0" w:space="0" w:color="auto"/>
                <w:left w:val="none" w:sz="0" w:space="0" w:color="auto"/>
                <w:bottom w:val="none" w:sz="0" w:space="0" w:color="auto"/>
                <w:right w:val="none" w:sz="0" w:space="0" w:color="auto"/>
              </w:divBdr>
              <w:divsChild>
                <w:div w:id="1269853115">
                  <w:marLeft w:val="0"/>
                  <w:marRight w:val="0"/>
                  <w:marTop w:val="0"/>
                  <w:marBottom w:val="0"/>
                  <w:divBdr>
                    <w:top w:val="none" w:sz="0" w:space="0" w:color="auto"/>
                    <w:left w:val="none" w:sz="0" w:space="0" w:color="auto"/>
                    <w:bottom w:val="none" w:sz="0" w:space="0" w:color="auto"/>
                    <w:right w:val="none" w:sz="0" w:space="0" w:color="auto"/>
                  </w:divBdr>
                  <w:divsChild>
                    <w:div w:id="97553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24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meofwebpag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mane@utm.md"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390%20/jmmp6010004"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568</Words>
  <Characters>3238</Characters>
  <Application>Microsoft Office Word</Application>
  <DocSecurity>0</DocSecurity>
  <Lines>26</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Instructions for Authors</vt:lpstr>
      <vt:lpstr>Instructions for Authors</vt:lpstr>
    </vt:vector>
  </TitlesOfParts>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Authors</dc:title>
  <dc:subject/>
  <dc:creator>ACTA</dc:creator>
  <cp:keywords/>
  <dc:description/>
  <cp:lastModifiedBy>Admin</cp:lastModifiedBy>
  <cp:revision>21</cp:revision>
  <cp:lastPrinted>2007-02-13T11:18:00Z</cp:lastPrinted>
  <dcterms:created xsi:type="dcterms:W3CDTF">2023-02-21T21:56:00Z</dcterms:created>
  <dcterms:modified xsi:type="dcterms:W3CDTF">2023-02-25T08:33:00Z</dcterms:modified>
</cp:coreProperties>
</file>